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10" w:rsidRPr="00501410" w:rsidRDefault="00501410" w:rsidP="00501410">
      <w:pPr>
        <w:rPr>
          <w:b/>
          <w:i/>
          <w:u w:val="single"/>
          <w:lang w:val="es-ES_tradnl"/>
        </w:rPr>
      </w:pPr>
      <w:r w:rsidRPr="00501410">
        <w:rPr>
          <w:b/>
          <w:i/>
          <w:u w:val="single"/>
          <w:lang w:val="es-ES_tradnl"/>
        </w:rPr>
        <w:t xml:space="preserve">ORDENANZA MUNICIPAL </w:t>
      </w:r>
      <w:r>
        <w:rPr>
          <w:b/>
          <w:i/>
          <w:u w:val="single"/>
          <w:lang w:val="es-ES_tradnl"/>
        </w:rPr>
        <w:t xml:space="preserve">Nº 438 </w:t>
      </w:r>
      <w:r w:rsidRPr="00501410">
        <w:rPr>
          <w:b/>
          <w:i/>
          <w:u w:val="single"/>
          <w:lang w:val="es-ES_tradnl"/>
        </w:rPr>
        <w:t xml:space="preserve">MODIFICANDO E INCREMENTANDO PRESUPUESTO DE </w:t>
      </w:r>
      <w:proofErr w:type="gramStart"/>
      <w:r w:rsidRPr="00501410">
        <w:rPr>
          <w:b/>
          <w:i/>
          <w:u w:val="single"/>
          <w:lang w:val="es-ES_tradnl"/>
        </w:rPr>
        <w:t>GASTOS  Y</w:t>
      </w:r>
      <w:proofErr w:type="gramEnd"/>
      <w:r w:rsidRPr="00501410">
        <w:rPr>
          <w:b/>
          <w:i/>
          <w:u w:val="single"/>
          <w:lang w:val="es-ES_tradnl"/>
        </w:rPr>
        <w:t xml:space="preserve"> CALCULO DE RECURSOS PARA EL EJERCICIO FINANCIERO 2025.-</w:t>
      </w:r>
    </w:p>
    <w:p w:rsidR="00501410" w:rsidRPr="00501410" w:rsidRDefault="00501410" w:rsidP="00501410">
      <w:pPr>
        <w:jc w:val="right"/>
        <w:rPr>
          <w:b/>
          <w:i/>
          <w:lang w:val="es-ES_tradnl"/>
        </w:rPr>
      </w:pPr>
      <w:r w:rsidRPr="00501410">
        <w:rPr>
          <w:b/>
          <w:i/>
          <w:lang w:val="es-ES_tradnl"/>
        </w:rPr>
        <w:tab/>
      </w:r>
      <w:r w:rsidRPr="00501410">
        <w:rPr>
          <w:b/>
          <w:i/>
          <w:lang w:val="es-ES_tradnl"/>
        </w:rPr>
        <w:tab/>
      </w:r>
      <w:r w:rsidRPr="00501410">
        <w:rPr>
          <w:b/>
          <w:i/>
          <w:lang w:val="es-ES_tradnl"/>
        </w:rPr>
        <w:tab/>
      </w:r>
      <w:r w:rsidRPr="00501410">
        <w:rPr>
          <w:b/>
          <w:i/>
          <w:lang w:val="es-ES_tradnl"/>
        </w:rPr>
        <w:tab/>
      </w:r>
      <w:r w:rsidRPr="00501410">
        <w:rPr>
          <w:b/>
          <w:i/>
          <w:lang w:val="es-ES_tradnl"/>
        </w:rPr>
        <w:tab/>
        <w:t xml:space="preserve">Gdor. Mansilla, </w:t>
      </w:r>
      <w:r>
        <w:rPr>
          <w:b/>
          <w:i/>
          <w:lang w:val="es-ES_tradnl"/>
        </w:rPr>
        <w:t>3 de noviembre</w:t>
      </w:r>
      <w:r w:rsidRPr="00501410">
        <w:rPr>
          <w:b/>
          <w:i/>
          <w:lang w:val="es-ES_tradnl"/>
        </w:rPr>
        <w:t xml:space="preserve"> de 2025.-</w:t>
      </w:r>
    </w:p>
    <w:p w:rsidR="00501410" w:rsidRPr="00501410" w:rsidRDefault="00501410" w:rsidP="00501410">
      <w:pPr>
        <w:rPr>
          <w:b/>
          <w:i/>
          <w:u w:val="single"/>
          <w:lang w:val="es-ES_tradnl"/>
        </w:rPr>
      </w:pPr>
      <w:r w:rsidRPr="00501410">
        <w:rPr>
          <w:b/>
          <w:i/>
          <w:u w:val="single"/>
          <w:lang w:val="es-ES_tradnl"/>
        </w:rPr>
        <w:t>Visto:</w:t>
      </w:r>
    </w:p>
    <w:p w:rsidR="00501410" w:rsidRPr="00501410" w:rsidRDefault="00501410" w:rsidP="00501410">
      <w:pPr>
        <w:rPr>
          <w:i/>
          <w:lang w:val="es-ES_tradnl"/>
        </w:rPr>
      </w:pPr>
      <w:r w:rsidRPr="00501410">
        <w:rPr>
          <w:i/>
          <w:lang w:val="es-ES_tradnl"/>
        </w:rPr>
        <w:tab/>
        <w:t>El actual marco normativo financiero que rige a esta Municipalidad;</w:t>
      </w:r>
    </w:p>
    <w:p w:rsidR="00501410" w:rsidRPr="00501410" w:rsidRDefault="00501410" w:rsidP="00501410">
      <w:pPr>
        <w:rPr>
          <w:i/>
          <w:lang w:val="es-ES_tradnl"/>
        </w:rPr>
      </w:pPr>
    </w:p>
    <w:p w:rsidR="00501410" w:rsidRPr="00501410" w:rsidRDefault="00501410" w:rsidP="00501410">
      <w:pPr>
        <w:rPr>
          <w:b/>
          <w:i/>
          <w:u w:val="single"/>
          <w:lang w:val="es-ES_tradnl"/>
        </w:rPr>
      </w:pPr>
      <w:r w:rsidRPr="00501410">
        <w:rPr>
          <w:b/>
          <w:i/>
          <w:u w:val="single"/>
          <w:lang w:val="es-ES_tradnl"/>
        </w:rPr>
        <w:t>Considerando:</w:t>
      </w:r>
    </w:p>
    <w:p w:rsidR="00501410" w:rsidRPr="00501410" w:rsidRDefault="00501410" w:rsidP="00501410">
      <w:pPr>
        <w:rPr>
          <w:i/>
          <w:lang w:val="es-ES_tradnl"/>
        </w:rPr>
      </w:pPr>
      <w:r w:rsidRPr="00501410">
        <w:rPr>
          <w:i/>
          <w:lang w:val="es-ES_tradnl"/>
        </w:rPr>
        <w:tab/>
        <w:t xml:space="preserve">Que resulta imprescindible modificar e incrementar el Presupuesto de Gastos y Cálculo de Recursos año 2.025 a los fines de ingresar la modificación en el incremento de las partidas presupuestadas de Coparticipación de Impuestos a Municipios y Comunas de la Provincia según </w:t>
      </w:r>
      <w:proofErr w:type="spellStart"/>
      <w:r w:rsidRPr="00501410">
        <w:rPr>
          <w:i/>
          <w:lang w:val="es-ES_tradnl"/>
        </w:rPr>
        <w:t>Dto</w:t>
      </w:r>
      <w:proofErr w:type="spellEnd"/>
      <w:r w:rsidRPr="00501410">
        <w:rPr>
          <w:i/>
          <w:lang w:val="es-ES_tradnl"/>
        </w:rPr>
        <w:t xml:space="preserve"> Nº 2025/1951 del 08 de Agosto del corriente; </w:t>
      </w:r>
      <w:proofErr w:type="spellStart"/>
      <w:r w:rsidRPr="00501410">
        <w:rPr>
          <w:i/>
          <w:lang w:val="es-ES_tradnl"/>
        </w:rPr>
        <w:t>Dto</w:t>
      </w:r>
      <w:proofErr w:type="spellEnd"/>
      <w:r w:rsidRPr="00501410">
        <w:rPr>
          <w:i/>
          <w:lang w:val="es-ES_tradnl"/>
        </w:rPr>
        <w:t xml:space="preserve"> Nº 2025/2707 del 30 septiembre del corriente  y aquellas que arrojan superávit de recaudación según ejecución presupuestaria al 30 de Septiembre de 2025;  y ajustar las partidas presupuestarias de gastos:  Bienes y Servicios no Personales..</w:t>
      </w:r>
    </w:p>
    <w:p w:rsidR="00501410" w:rsidRPr="00501410" w:rsidRDefault="00501410" w:rsidP="00501410">
      <w:pPr>
        <w:rPr>
          <w:i/>
          <w:lang w:val="es-ES_tradnl"/>
        </w:rPr>
      </w:pPr>
      <w:r w:rsidRPr="00501410">
        <w:rPr>
          <w:i/>
          <w:lang w:val="es-ES_tradnl"/>
        </w:rPr>
        <w:tab/>
        <w:t xml:space="preserve">Que tales modificaciones no merecen objeciones contables ni legales, por lo que se hace aconsejable su aprobación mediante el pertinente instrumento </w:t>
      </w:r>
      <w:proofErr w:type="gramStart"/>
      <w:r w:rsidRPr="00501410">
        <w:rPr>
          <w:i/>
          <w:lang w:val="es-ES_tradnl"/>
        </w:rPr>
        <w:t>legal.-</w:t>
      </w:r>
      <w:proofErr w:type="gramEnd"/>
    </w:p>
    <w:p w:rsidR="00501410" w:rsidRDefault="00501410" w:rsidP="00501410">
      <w:pPr>
        <w:rPr>
          <w:i/>
          <w:lang w:val="es-ES_tradnl"/>
        </w:rPr>
      </w:pPr>
      <w:r w:rsidRPr="00501410">
        <w:rPr>
          <w:i/>
          <w:lang w:val="es-ES_tradnl"/>
        </w:rPr>
        <w:tab/>
        <w:t xml:space="preserve">Por todo ello, el </w:t>
      </w:r>
      <w:r>
        <w:rPr>
          <w:i/>
          <w:lang w:val="es-ES_tradnl"/>
        </w:rPr>
        <w:t>Honorable Concejo deliberante</w:t>
      </w:r>
      <w:r w:rsidRPr="00501410">
        <w:rPr>
          <w:i/>
          <w:lang w:val="es-ES_tradnl"/>
        </w:rPr>
        <w:t xml:space="preserve"> de la Municipalidad de Gobernador Mansilla, </w:t>
      </w:r>
      <w:r>
        <w:rPr>
          <w:i/>
          <w:lang w:val="es-ES_tradnl"/>
        </w:rPr>
        <w:t>sanciona con fuerza de</w:t>
      </w:r>
    </w:p>
    <w:p w:rsidR="00501410" w:rsidRPr="00501410" w:rsidRDefault="00501410" w:rsidP="00501410">
      <w:pPr>
        <w:jc w:val="center"/>
        <w:rPr>
          <w:i/>
          <w:lang w:val="es-ES_tradnl"/>
        </w:rPr>
      </w:pPr>
      <w:bookmarkStart w:id="0" w:name="_GoBack"/>
      <w:bookmarkEnd w:id="0"/>
      <w:r w:rsidRPr="00501410">
        <w:rPr>
          <w:i/>
          <w:lang w:val="es-ES_tradnl"/>
        </w:rPr>
        <w:t>ORDENANZA:</w:t>
      </w:r>
    </w:p>
    <w:p w:rsidR="00501410" w:rsidRPr="00501410" w:rsidRDefault="00501410" w:rsidP="00501410">
      <w:pPr>
        <w:rPr>
          <w:b/>
          <w:i/>
          <w:u w:val="single"/>
          <w:lang w:val="es-ES_tradnl"/>
        </w:rPr>
      </w:pPr>
    </w:p>
    <w:p w:rsidR="00501410" w:rsidRPr="00501410" w:rsidRDefault="00501410" w:rsidP="00501410">
      <w:pPr>
        <w:rPr>
          <w:b/>
          <w:i/>
          <w:lang w:val="es-ES_tradnl"/>
        </w:rPr>
      </w:pPr>
      <w:r w:rsidRPr="00501410">
        <w:rPr>
          <w:b/>
          <w:i/>
          <w:u w:val="single"/>
          <w:lang w:val="es-ES_tradnl"/>
        </w:rPr>
        <w:t>Art. 1º:</w:t>
      </w:r>
      <w:r w:rsidRPr="00501410">
        <w:rPr>
          <w:i/>
          <w:lang w:val="es-ES_tradnl"/>
        </w:rPr>
        <w:t xml:space="preserve">  </w:t>
      </w:r>
      <w:proofErr w:type="spellStart"/>
      <w:r w:rsidRPr="00501410">
        <w:rPr>
          <w:i/>
          <w:lang w:val="es-ES_tradnl"/>
        </w:rPr>
        <w:t>Apruébase</w:t>
      </w:r>
      <w:proofErr w:type="spellEnd"/>
      <w:r w:rsidRPr="00501410">
        <w:rPr>
          <w:i/>
          <w:lang w:val="es-ES_tradnl"/>
        </w:rPr>
        <w:t xml:space="preserve"> la modificación e incremento del Presupuesto de Gastos y Cálculo de Recursos confeccionado por la Contaduría Municipal para el Ejercicio Económico 2.025, por lo que el nuevo monto asciende a </w:t>
      </w:r>
      <w:r w:rsidRPr="00501410">
        <w:rPr>
          <w:b/>
          <w:i/>
          <w:lang w:val="es-ES_tradnl"/>
        </w:rPr>
        <w:t>$2.589.420.008,58 (DOS MIL QUINIENTOS OCHENTA Y NUEVE MILLONES CUATROCIENTOS VEINTE MIL OCHO CON 58/100) s/ el siguiente detalle:</w:t>
      </w:r>
    </w:p>
    <w:p w:rsidR="00501410" w:rsidRPr="00501410" w:rsidRDefault="00501410" w:rsidP="00501410">
      <w:pPr>
        <w:rPr>
          <w:b/>
          <w:i/>
          <w:lang w:val="es-ES_tradnl"/>
        </w:rPr>
      </w:pPr>
    </w:p>
    <w:p w:rsidR="00501410" w:rsidRPr="00501410" w:rsidRDefault="00501410" w:rsidP="00501410">
      <w:pPr>
        <w:rPr>
          <w:b/>
          <w:bCs/>
          <w:i/>
          <w:u w:val="single"/>
          <w:lang w:val="es-ES_tradnl"/>
        </w:rPr>
      </w:pPr>
      <w:r w:rsidRPr="00501410">
        <w:rPr>
          <w:b/>
          <w:bCs/>
          <w:i/>
          <w:u w:val="single"/>
          <w:lang w:val="es-ES_tradnl"/>
        </w:rPr>
        <w:t>A – CALCULO DE RECURSOS</w:t>
      </w:r>
    </w:p>
    <w:p w:rsidR="00501410" w:rsidRPr="00501410" w:rsidRDefault="00501410" w:rsidP="00501410">
      <w:pPr>
        <w:rPr>
          <w:b/>
          <w:i/>
          <w:lang w:val="es-ES_tradnl"/>
        </w:rPr>
      </w:pPr>
      <w:r w:rsidRPr="00501410">
        <w:rPr>
          <w:b/>
          <w:lang w:val="es-ES_tradnl"/>
        </w:rPr>
        <w:t xml:space="preserve">                                                                   </w:t>
      </w:r>
      <w:r w:rsidRPr="00501410">
        <w:rPr>
          <w:b/>
          <w:i/>
          <w:lang w:val="es-ES_tradnl"/>
        </w:rPr>
        <w:t>Modificaciones</w:t>
      </w:r>
      <w:r w:rsidRPr="00501410">
        <w:rPr>
          <w:b/>
          <w:i/>
          <w:lang w:val="es-ES_tradnl"/>
        </w:rPr>
        <w:tab/>
        <w:t xml:space="preserve">Nuevos Montos </w:t>
      </w:r>
    </w:p>
    <w:p w:rsidR="00501410" w:rsidRPr="00501410" w:rsidRDefault="00501410" w:rsidP="00501410">
      <w:pPr>
        <w:rPr>
          <w:b/>
          <w:i/>
          <w:lang w:val="es-ES_tradnl"/>
        </w:rPr>
      </w:pPr>
      <w:r w:rsidRPr="00501410">
        <w:rPr>
          <w:b/>
          <w:i/>
          <w:lang w:val="es-ES_tradnl"/>
        </w:rPr>
        <w:tab/>
      </w:r>
      <w:r w:rsidRPr="00501410">
        <w:rPr>
          <w:b/>
          <w:i/>
          <w:lang w:val="es-ES_tradnl"/>
        </w:rPr>
        <w:tab/>
      </w:r>
      <w:r w:rsidRPr="00501410">
        <w:rPr>
          <w:b/>
          <w:i/>
          <w:lang w:val="es-ES_tradnl"/>
        </w:rPr>
        <w:tab/>
      </w:r>
      <w:r w:rsidRPr="00501410">
        <w:rPr>
          <w:b/>
          <w:i/>
          <w:lang w:val="es-ES_tradnl"/>
        </w:rPr>
        <w:tab/>
      </w:r>
      <w:r w:rsidRPr="00501410">
        <w:rPr>
          <w:b/>
          <w:i/>
          <w:lang w:val="es-ES_tradnl"/>
        </w:rPr>
        <w:tab/>
      </w:r>
      <w:r w:rsidRPr="00501410">
        <w:rPr>
          <w:b/>
          <w:i/>
          <w:lang w:val="es-ES_tradnl"/>
        </w:rPr>
        <w:tab/>
      </w:r>
      <w:r w:rsidRPr="00501410">
        <w:rPr>
          <w:b/>
          <w:i/>
          <w:lang w:val="es-ES_tradnl"/>
        </w:rPr>
        <w:tab/>
        <w:t>en mas</w:t>
      </w:r>
    </w:p>
    <w:p w:rsidR="00501410" w:rsidRPr="00501410" w:rsidRDefault="00501410" w:rsidP="00501410">
      <w:pPr>
        <w:rPr>
          <w:b/>
          <w:i/>
          <w:lang w:val="es-ES_tradnl"/>
        </w:rPr>
      </w:pPr>
      <w:r w:rsidRPr="00501410">
        <w:rPr>
          <w:b/>
          <w:i/>
          <w:u w:val="single"/>
          <w:lang w:val="es-ES_tradnl"/>
        </w:rPr>
        <w:t>Recursos corrientes</w:t>
      </w:r>
      <w:r w:rsidRPr="00501410">
        <w:rPr>
          <w:b/>
          <w:i/>
          <w:lang w:val="es-ES_tradnl"/>
        </w:rPr>
        <w:t xml:space="preserve">                                        </w:t>
      </w:r>
      <w:proofErr w:type="gramStart"/>
      <w:r w:rsidRPr="00501410">
        <w:rPr>
          <w:b/>
          <w:i/>
          <w:lang w:val="es-ES_tradnl"/>
        </w:rPr>
        <w:t>$  484.434.359</w:t>
      </w:r>
      <w:proofErr w:type="gramEnd"/>
      <w:r w:rsidRPr="00501410">
        <w:rPr>
          <w:b/>
          <w:i/>
          <w:lang w:val="es-ES_tradnl"/>
        </w:rPr>
        <w:t xml:space="preserve">,78      </w:t>
      </w:r>
    </w:p>
    <w:p w:rsidR="00501410" w:rsidRPr="00501410" w:rsidRDefault="00501410" w:rsidP="00501410">
      <w:pPr>
        <w:rPr>
          <w:lang w:val="es-ES_tradnl"/>
        </w:rPr>
      </w:pPr>
      <w:r w:rsidRPr="00501410">
        <w:rPr>
          <w:lang w:val="es-ES_tradnl"/>
        </w:rPr>
        <w:t xml:space="preserve">       </w:t>
      </w:r>
      <w:r w:rsidRPr="00501410">
        <w:rPr>
          <w:i/>
          <w:iCs/>
          <w:u w:val="single"/>
          <w:lang w:val="es-ES_tradnl"/>
        </w:rPr>
        <w:t xml:space="preserve">De </w:t>
      </w:r>
      <w:proofErr w:type="spellStart"/>
      <w:r w:rsidRPr="00501410">
        <w:rPr>
          <w:i/>
          <w:iCs/>
          <w:u w:val="single"/>
          <w:lang w:val="es-ES_tradnl"/>
        </w:rPr>
        <w:t>Jurisdiccion</w:t>
      </w:r>
      <w:proofErr w:type="spellEnd"/>
      <w:r w:rsidRPr="00501410">
        <w:rPr>
          <w:i/>
          <w:iCs/>
          <w:u w:val="single"/>
          <w:lang w:val="es-ES_tradnl"/>
        </w:rPr>
        <w:t xml:space="preserve"> Municipal</w:t>
      </w:r>
    </w:p>
    <w:p w:rsidR="00501410" w:rsidRPr="00501410" w:rsidRDefault="00501410" w:rsidP="00501410">
      <w:pPr>
        <w:rPr>
          <w:iCs/>
          <w:lang w:val="es-ES_tradnl"/>
        </w:rPr>
      </w:pPr>
      <w:r w:rsidRPr="00501410">
        <w:rPr>
          <w:iCs/>
          <w:lang w:val="es-ES_tradnl"/>
        </w:rPr>
        <w:t xml:space="preserve">Tasa </w:t>
      </w:r>
      <w:proofErr w:type="spellStart"/>
      <w:r w:rsidRPr="00501410">
        <w:rPr>
          <w:iCs/>
          <w:lang w:val="es-ES_tradnl"/>
        </w:rPr>
        <w:t>Gral</w:t>
      </w:r>
      <w:proofErr w:type="spellEnd"/>
      <w:r w:rsidRPr="00501410">
        <w:rPr>
          <w:iCs/>
          <w:lang w:val="es-ES_tradnl"/>
        </w:rPr>
        <w:t xml:space="preserve"> Inmobiliaria                                     $ 10.089.433,49</w:t>
      </w:r>
    </w:p>
    <w:p w:rsidR="00501410" w:rsidRPr="00501410" w:rsidRDefault="00501410" w:rsidP="00501410">
      <w:pPr>
        <w:rPr>
          <w:iCs/>
          <w:lang w:val="es-ES_tradnl"/>
        </w:rPr>
      </w:pPr>
      <w:r w:rsidRPr="00501410">
        <w:rPr>
          <w:iCs/>
          <w:lang w:val="es-ES_tradnl"/>
        </w:rPr>
        <w:t>Vendedores Ambulantes                                  $      993.980,00</w:t>
      </w:r>
    </w:p>
    <w:p w:rsidR="00501410" w:rsidRPr="00501410" w:rsidRDefault="00501410" w:rsidP="00501410">
      <w:pPr>
        <w:rPr>
          <w:iCs/>
          <w:lang w:val="es-ES_tradnl"/>
        </w:rPr>
      </w:pPr>
      <w:r w:rsidRPr="00501410">
        <w:rPr>
          <w:iCs/>
          <w:lang w:val="es-ES_tradnl"/>
        </w:rPr>
        <w:t>Derecho de Oficina y Sellado                          $   5.166.150,00</w:t>
      </w:r>
    </w:p>
    <w:p w:rsidR="00501410" w:rsidRPr="00501410" w:rsidRDefault="00501410" w:rsidP="00501410">
      <w:pPr>
        <w:rPr>
          <w:iCs/>
          <w:lang w:val="es-ES_tradnl"/>
        </w:rPr>
      </w:pPr>
      <w:r w:rsidRPr="00501410">
        <w:rPr>
          <w:iCs/>
          <w:lang w:val="es-ES_tradnl"/>
        </w:rPr>
        <w:t xml:space="preserve">Registro </w:t>
      </w:r>
      <w:proofErr w:type="spellStart"/>
      <w:r w:rsidRPr="00501410">
        <w:rPr>
          <w:iCs/>
          <w:lang w:val="es-ES_tradnl"/>
        </w:rPr>
        <w:t>Titulos</w:t>
      </w:r>
      <w:proofErr w:type="spellEnd"/>
      <w:r w:rsidRPr="00501410">
        <w:rPr>
          <w:iCs/>
          <w:lang w:val="es-ES_tradnl"/>
        </w:rPr>
        <w:t xml:space="preserve">                                               $      197.200,00</w:t>
      </w:r>
    </w:p>
    <w:p w:rsidR="00501410" w:rsidRPr="00501410" w:rsidRDefault="00501410" w:rsidP="00501410">
      <w:pPr>
        <w:rPr>
          <w:iCs/>
          <w:lang w:val="es-ES_tradnl"/>
        </w:rPr>
      </w:pPr>
      <w:proofErr w:type="spellStart"/>
      <w:r w:rsidRPr="00501410">
        <w:rPr>
          <w:iCs/>
          <w:lang w:val="es-ES_tradnl"/>
        </w:rPr>
        <w:t>Instalacion</w:t>
      </w:r>
      <w:proofErr w:type="spellEnd"/>
      <w:r w:rsidRPr="00501410">
        <w:rPr>
          <w:iCs/>
          <w:lang w:val="es-ES_tradnl"/>
        </w:rPr>
        <w:t xml:space="preserve"> </w:t>
      </w:r>
      <w:proofErr w:type="spellStart"/>
      <w:r w:rsidRPr="00501410">
        <w:rPr>
          <w:iCs/>
          <w:lang w:val="es-ES_tradnl"/>
        </w:rPr>
        <w:t>Electromecanica</w:t>
      </w:r>
      <w:proofErr w:type="spellEnd"/>
      <w:r w:rsidRPr="00501410">
        <w:rPr>
          <w:iCs/>
          <w:lang w:val="es-ES_tradnl"/>
        </w:rPr>
        <w:t xml:space="preserve">                            $ 38.558.760,09</w:t>
      </w:r>
    </w:p>
    <w:p w:rsidR="00501410" w:rsidRPr="00501410" w:rsidRDefault="00501410" w:rsidP="00501410">
      <w:pPr>
        <w:rPr>
          <w:iCs/>
          <w:lang w:val="es-ES_tradnl"/>
        </w:rPr>
      </w:pPr>
      <w:r w:rsidRPr="00501410">
        <w:rPr>
          <w:iCs/>
          <w:lang w:val="es-ES_tradnl"/>
        </w:rPr>
        <w:lastRenderedPageBreak/>
        <w:t>Ingresos Eventos Vs                                        $   4.140.000,00</w:t>
      </w:r>
    </w:p>
    <w:p w:rsidR="00501410" w:rsidRPr="00501410" w:rsidRDefault="00501410" w:rsidP="00501410">
      <w:pPr>
        <w:rPr>
          <w:iCs/>
          <w:lang w:val="es-ES_tradnl"/>
        </w:rPr>
      </w:pPr>
      <w:r w:rsidRPr="00501410">
        <w:rPr>
          <w:iCs/>
          <w:lang w:val="es-ES_tradnl"/>
        </w:rPr>
        <w:t xml:space="preserve">Deudores Atrasados.                                        $   5.260.320,92   </w:t>
      </w:r>
    </w:p>
    <w:p w:rsidR="00501410" w:rsidRPr="00501410" w:rsidRDefault="00501410" w:rsidP="00501410">
      <w:pPr>
        <w:rPr>
          <w:iCs/>
          <w:lang w:val="es-ES_tradnl"/>
        </w:rPr>
      </w:pPr>
      <w:r w:rsidRPr="00501410">
        <w:rPr>
          <w:iCs/>
          <w:lang w:val="es-ES_tradnl"/>
        </w:rPr>
        <w:t>Servicios Desagües Cloacales                          $   1.752.742,60</w:t>
      </w:r>
    </w:p>
    <w:p w:rsidR="00501410" w:rsidRPr="00501410" w:rsidRDefault="00501410" w:rsidP="00501410">
      <w:pPr>
        <w:rPr>
          <w:iCs/>
        </w:rPr>
      </w:pPr>
      <w:r w:rsidRPr="00501410">
        <w:rPr>
          <w:iCs/>
          <w:lang w:val="es-ES_tradnl"/>
        </w:rPr>
        <w:t>Aporte Fiesta Aniversario</w:t>
      </w:r>
      <w:r w:rsidRPr="00501410">
        <w:rPr>
          <w:b/>
          <w:iCs/>
        </w:rPr>
        <w:tab/>
        <w:t xml:space="preserve">      </w:t>
      </w:r>
      <w:r w:rsidRPr="00501410">
        <w:rPr>
          <w:iCs/>
        </w:rPr>
        <w:t xml:space="preserve">                 $   2.000.000,00</w:t>
      </w:r>
    </w:p>
    <w:p w:rsidR="00501410" w:rsidRPr="00501410" w:rsidRDefault="00501410" w:rsidP="00501410">
      <w:pPr>
        <w:rPr>
          <w:iCs/>
        </w:rPr>
      </w:pPr>
      <w:r w:rsidRPr="00501410">
        <w:rPr>
          <w:iCs/>
        </w:rPr>
        <w:t xml:space="preserve">Recupero Vivienda </w:t>
      </w:r>
      <w:proofErr w:type="spellStart"/>
      <w:r w:rsidRPr="00501410">
        <w:rPr>
          <w:iCs/>
        </w:rPr>
        <w:t>Economica</w:t>
      </w:r>
      <w:proofErr w:type="spellEnd"/>
      <w:r w:rsidRPr="00501410">
        <w:rPr>
          <w:iCs/>
        </w:rPr>
        <w:t xml:space="preserve">                        $      916.564,38</w:t>
      </w:r>
    </w:p>
    <w:p w:rsidR="00501410" w:rsidRPr="00501410" w:rsidRDefault="00501410" w:rsidP="00501410">
      <w:pPr>
        <w:rPr>
          <w:i/>
          <w:lang w:val="es-ES_tradnl"/>
        </w:rPr>
      </w:pPr>
      <w:r w:rsidRPr="00501410">
        <w:rPr>
          <w:lang w:val="es-ES_tradnl"/>
        </w:rPr>
        <w:t xml:space="preserve">       </w:t>
      </w:r>
      <w:r w:rsidRPr="00501410">
        <w:rPr>
          <w:i/>
          <w:iCs/>
          <w:u w:val="single"/>
          <w:lang w:val="es-ES_tradnl"/>
        </w:rPr>
        <w:t xml:space="preserve">De </w:t>
      </w:r>
      <w:proofErr w:type="spellStart"/>
      <w:r w:rsidRPr="00501410">
        <w:rPr>
          <w:i/>
          <w:iCs/>
          <w:u w:val="single"/>
          <w:lang w:val="es-ES_tradnl"/>
        </w:rPr>
        <w:t>Jurisdiccion</w:t>
      </w:r>
      <w:proofErr w:type="spellEnd"/>
      <w:r w:rsidRPr="00501410">
        <w:rPr>
          <w:i/>
          <w:iCs/>
          <w:u w:val="single"/>
          <w:lang w:val="es-ES_tradnl"/>
        </w:rPr>
        <w:t xml:space="preserve"> Municipal</w:t>
      </w:r>
    </w:p>
    <w:p w:rsidR="00501410" w:rsidRPr="00501410" w:rsidRDefault="00501410" w:rsidP="00501410">
      <w:pPr>
        <w:rPr>
          <w:iCs/>
          <w:lang w:val="es-ES_tradnl"/>
        </w:rPr>
      </w:pPr>
      <w:proofErr w:type="spellStart"/>
      <w:r w:rsidRPr="00501410">
        <w:rPr>
          <w:iCs/>
          <w:lang w:val="es-ES_tradnl"/>
        </w:rPr>
        <w:t>Copart</w:t>
      </w:r>
      <w:proofErr w:type="spellEnd"/>
      <w:r w:rsidRPr="00501410">
        <w:rPr>
          <w:iCs/>
          <w:lang w:val="es-ES_tradnl"/>
        </w:rPr>
        <w:t xml:space="preserve"> </w:t>
      </w:r>
      <w:proofErr w:type="spellStart"/>
      <w:r w:rsidRPr="00501410">
        <w:rPr>
          <w:iCs/>
          <w:lang w:val="es-ES_tradnl"/>
        </w:rPr>
        <w:t>Imp</w:t>
      </w:r>
      <w:proofErr w:type="spellEnd"/>
      <w:r w:rsidRPr="00501410">
        <w:rPr>
          <w:iCs/>
          <w:lang w:val="es-ES_tradnl"/>
        </w:rPr>
        <w:t xml:space="preserve"> Provinciales</w:t>
      </w:r>
      <w:r w:rsidRPr="00501410">
        <w:rPr>
          <w:b/>
          <w:iCs/>
          <w:lang w:val="es-ES_tradnl"/>
        </w:rPr>
        <w:t xml:space="preserve">                                  </w:t>
      </w:r>
      <w:r w:rsidRPr="00501410">
        <w:rPr>
          <w:iCs/>
          <w:lang w:val="es-ES_tradnl"/>
        </w:rPr>
        <w:t xml:space="preserve">$   40.214.762,00  </w:t>
      </w:r>
    </w:p>
    <w:p w:rsidR="00501410" w:rsidRPr="00501410" w:rsidRDefault="00501410" w:rsidP="00501410">
      <w:pPr>
        <w:rPr>
          <w:iCs/>
          <w:lang w:val="es-ES_tradnl"/>
        </w:rPr>
      </w:pPr>
      <w:proofErr w:type="spellStart"/>
      <w:r w:rsidRPr="00501410">
        <w:rPr>
          <w:iCs/>
          <w:lang w:val="es-ES_tradnl"/>
        </w:rPr>
        <w:t>Copart</w:t>
      </w:r>
      <w:proofErr w:type="spellEnd"/>
      <w:r w:rsidRPr="00501410">
        <w:rPr>
          <w:iCs/>
          <w:lang w:val="es-ES_tradnl"/>
        </w:rPr>
        <w:t xml:space="preserve">. </w:t>
      </w:r>
      <w:proofErr w:type="spellStart"/>
      <w:r w:rsidRPr="00501410">
        <w:rPr>
          <w:iCs/>
          <w:lang w:val="es-ES_tradnl"/>
        </w:rPr>
        <w:t>Imp</w:t>
      </w:r>
      <w:proofErr w:type="spellEnd"/>
      <w:r w:rsidRPr="00501410">
        <w:rPr>
          <w:iCs/>
          <w:lang w:val="es-ES_tradnl"/>
        </w:rPr>
        <w:t xml:space="preserve"> Nacionales                                   $ 302.353.811,00</w:t>
      </w:r>
    </w:p>
    <w:p w:rsidR="00501410" w:rsidRPr="00501410" w:rsidRDefault="00501410" w:rsidP="00501410">
      <w:pPr>
        <w:rPr>
          <w:b/>
          <w:i/>
          <w:iCs/>
          <w:lang w:val="es-ES_tradnl"/>
        </w:rPr>
      </w:pPr>
      <w:r w:rsidRPr="00501410">
        <w:rPr>
          <w:b/>
          <w:i/>
          <w:u w:val="single"/>
          <w:lang w:val="es-ES_tradnl"/>
        </w:rPr>
        <w:t xml:space="preserve">Otros recursos de Capital   </w:t>
      </w:r>
      <w:r w:rsidRPr="00501410">
        <w:rPr>
          <w:b/>
          <w:i/>
          <w:iCs/>
          <w:lang w:val="es-ES_tradnl"/>
        </w:rPr>
        <w:t xml:space="preserve">          </w:t>
      </w:r>
    </w:p>
    <w:p w:rsidR="00501410" w:rsidRPr="00501410" w:rsidRDefault="00501410" w:rsidP="00501410">
      <w:pPr>
        <w:rPr>
          <w:bCs/>
          <w:lang w:val="es-ES_tradnl"/>
        </w:rPr>
      </w:pPr>
      <w:proofErr w:type="spellStart"/>
      <w:r w:rsidRPr="00501410">
        <w:rPr>
          <w:bCs/>
          <w:lang w:val="es-ES_tradnl"/>
        </w:rPr>
        <w:t>Superavit</w:t>
      </w:r>
      <w:proofErr w:type="spellEnd"/>
      <w:r w:rsidRPr="00501410">
        <w:rPr>
          <w:bCs/>
          <w:lang w:val="es-ES_tradnl"/>
        </w:rPr>
        <w:t xml:space="preserve"> </w:t>
      </w:r>
      <w:proofErr w:type="spellStart"/>
      <w:r w:rsidRPr="00501410">
        <w:rPr>
          <w:bCs/>
          <w:lang w:val="es-ES_tradnl"/>
        </w:rPr>
        <w:t>Ejerc</w:t>
      </w:r>
      <w:proofErr w:type="spellEnd"/>
      <w:r w:rsidRPr="00501410">
        <w:rPr>
          <w:bCs/>
          <w:lang w:val="es-ES_tradnl"/>
        </w:rPr>
        <w:t xml:space="preserve">. Anterior                                 </w:t>
      </w:r>
      <w:proofErr w:type="gramStart"/>
      <w:r w:rsidRPr="00501410">
        <w:rPr>
          <w:bCs/>
          <w:lang w:val="es-ES_tradnl"/>
        </w:rPr>
        <w:t>$  70.268.106</w:t>
      </w:r>
      <w:proofErr w:type="gramEnd"/>
      <w:r w:rsidRPr="00501410">
        <w:rPr>
          <w:bCs/>
          <w:lang w:val="es-ES_tradnl"/>
        </w:rPr>
        <w:t xml:space="preserve">,32                 </w:t>
      </w:r>
    </w:p>
    <w:p w:rsidR="00501410" w:rsidRPr="00501410" w:rsidRDefault="00501410" w:rsidP="00501410">
      <w:pPr>
        <w:rPr>
          <w:bCs/>
          <w:lang w:val="es-ES_tradnl"/>
        </w:rPr>
      </w:pPr>
      <w:r w:rsidRPr="00501410">
        <w:rPr>
          <w:bCs/>
          <w:lang w:val="es-ES_tradnl"/>
        </w:rPr>
        <w:t>Saldo Afectado F.P.M.                                     $    2.522.528,98</w:t>
      </w:r>
    </w:p>
    <w:p w:rsidR="00501410" w:rsidRPr="00501410" w:rsidRDefault="00501410" w:rsidP="00501410">
      <w:pPr>
        <w:rPr>
          <w:b/>
        </w:rPr>
      </w:pPr>
      <w:r w:rsidRPr="00501410">
        <w:rPr>
          <w:b/>
          <w:i/>
          <w:iCs/>
          <w:lang w:val="es-ES_tradnl"/>
        </w:rPr>
        <w:t>TOTAL</w:t>
      </w:r>
      <w:r w:rsidRPr="00501410">
        <w:rPr>
          <w:b/>
          <w:i/>
          <w:iCs/>
          <w:lang w:val="es-ES_tradnl"/>
        </w:rPr>
        <w:tab/>
      </w:r>
      <w:r w:rsidRPr="00501410">
        <w:rPr>
          <w:b/>
          <w:i/>
          <w:iCs/>
          <w:lang w:val="es-ES_tradnl"/>
        </w:rPr>
        <w:tab/>
      </w:r>
      <w:r w:rsidRPr="00501410">
        <w:rPr>
          <w:b/>
          <w:i/>
          <w:iCs/>
          <w:lang w:val="es-ES_tradnl"/>
        </w:rPr>
        <w:tab/>
      </w:r>
      <w:r w:rsidRPr="00501410">
        <w:rPr>
          <w:b/>
          <w:i/>
          <w:iCs/>
          <w:lang w:val="es-ES_tradnl"/>
        </w:rPr>
        <w:tab/>
      </w:r>
      <w:r w:rsidRPr="00501410">
        <w:rPr>
          <w:b/>
          <w:i/>
          <w:lang w:val="es-ES_tradnl"/>
        </w:rPr>
        <w:t xml:space="preserve">                                   </w:t>
      </w:r>
      <w:r w:rsidRPr="00501410">
        <w:rPr>
          <w:b/>
        </w:rPr>
        <w:t xml:space="preserve">                $ 2.589.420.008,58</w:t>
      </w:r>
    </w:p>
    <w:p w:rsidR="00501410" w:rsidRPr="00501410" w:rsidRDefault="00501410" w:rsidP="00501410">
      <w:pPr>
        <w:rPr>
          <w:bCs/>
          <w:iCs/>
        </w:rPr>
      </w:pPr>
      <w:r w:rsidRPr="00501410">
        <w:rPr>
          <w:b/>
          <w:bCs/>
          <w:i/>
          <w:u w:val="single"/>
          <w:lang w:val="es-ES_tradnl"/>
        </w:rPr>
        <w:t>B – PRESUPUESTO DE GASTOS</w:t>
      </w:r>
      <w:r w:rsidRPr="00501410">
        <w:tab/>
      </w:r>
      <w:r w:rsidRPr="00501410">
        <w:tab/>
      </w:r>
    </w:p>
    <w:p w:rsidR="00501410" w:rsidRPr="00501410" w:rsidRDefault="00501410" w:rsidP="00501410">
      <w:pPr>
        <w:rPr>
          <w:b/>
          <w:i/>
          <w:lang w:val="es-ES_tradnl"/>
        </w:rPr>
      </w:pPr>
      <w:r w:rsidRPr="00501410">
        <w:rPr>
          <w:b/>
          <w:i/>
          <w:lang w:val="es-ES_tradnl"/>
        </w:rPr>
        <w:t xml:space="preserve">                                                                  Modificaciones</w:t>
      </w:r>
      <w:r w:rsidRPr="00501410">
        <w:rPr>
          <w:b/>
          <w:i/>
          <w:lang w:val="es-ES_tradnl"/>
        </w:rPr>
        <w:tab/>
        <w:t xml:space="preserve">Nuevos Montos </w:t>
      </w:r>
    </w:p>
    <w:p w:rsidR="00501410" w:rsidRPr="00501410" w:rsidRDefault="00501410" w:rsidP="00501410">
      <w:pPr>
        <w:rPr>
          <w:b/>
          <w:i/>
          <w:lang w:val="es-ES_tradnl"/>
        </w:rPr>
      </w:pPr>
      <w:r w:rsidRPr="00501410">
        <w:rPr>
          <w:b/>
          <w:i/>
          <w:lang w:val="es-ES_tradnl"/>
        </w:rPr>
        <w:tab/>
      </w:r>
      <w:r w:rsidRPr="00501410">
        <w:rPr>
          <w:b/>
          <w:i/>
          <w:lang w:val="es-ES_tradnl"/>
        </w:rPr>
        <w:tab/>
      </w:r>
      <w:r w:rsidRPr="00501410">
        <w:rPr>
          <w:b/>
          <w:i/>
          <w:lang w:val="es-ES_tradnl"/>
        </w:rPr>
        <w:tab/>
      </w:r>
      <w:r w:rsidRPr="00501410">
        <w:rPr>
          <w:b/>
          <w:i/>
          <w:lang w:val="es-ES_tradnl"/>
        </w:rPr>
        <w:tab/>
      </w:r>
      <w:r w:rsidRPr="00501410">
        <w:rPr>
          <w:b/>
          <w:i/>
          <w:lang w:val="es-ES_tradnl"/>
        </w:rPr>
        <w:tab/>
      </w:r>
      <w:r w:rsidRPr="00501410">
        <w:rPr>
          <w:b/>
          <w:i/>
          <w:lang w:val="es-ES_tradnl"/>
        </w:rPr>
        <w:tab/>
      </w:r>
      <w:r w:rsidRPr="00501410">
        <w:rPr>
          <w:b/>
          <w:i/>
          <w:lang w:val="es-ES_tradnl"/>
        </w:rPr>
        <w:tab/>
        <w:t>en mas</w:t>
      </w:r>
    </w:p>
    <w:p w:rsidR="00501410" w:rsidRPr="00501410" w:rsidRDefault="00501410" w:rsidP="00501410">
      <w:pPr>
        <w:rPr>
          <w:b/>
          <w:i/>
          <w:lang w:val="es-ES_tradnl"/>
        </w:rPr>
      </w:pPr>
    </w:p>
    <w:p w:rsidR="00501410" w:rsidRPr="00501410" w:rsidRDefault="00501410" w:rsidP="00501410">
      <w:pPr>
        <w:rPr>
          <w:b/>
          <w:bCs/>
          <w:lang w:val="es-ES_tradnl"/>
        </w:rPr>
      </w:pPr>
      <w:r w:rsidRPr="00501410">
        <w:rPr>
          <w:b/>
          <w:bCs/>
          <w:i/>
          <w:iCs/>
          <w:u w:val="single"/>
          <w:lang w:val="es-ES_tradnl"/>
        </w:rPr>
        <w:t>Erogaciones Corrientes</w:t>
      </w:r>
      <w:r w:rsidRPr="00501410">
        <w:rPr>
          <w:b/>
          <w:bCs/>
          <w:i/>
          <w:iCs/>
          <w:u w:val="single"/>
          <w:lang w:val="es-ES_tradnl"/>
        </w:rPr>
        <w:tab/>
      </w:r>
      <w:r w:rsidRPr="00501410">
        <w:rPr>
          <w:b/>
          <w:bCs/>
          <w:i/>
          <w:iCs/>
          <w:lang w:val="es-ES_tradnl"/>
        </w:rPr>
        <w:tab/>
        <w:t xml:space="preserve">                 $     484.434.359,78    </w:t>
      </w:r>
      <w:r w:rsidRPr="00501410">
        <w:rPr>
          <w:b/>
          <w:bCs/>
          <w:i/>
          <w:iCs/>
          <w:lang w:val="es-ES_tradnl"/>
        </w:rPr>
        <w:tab/>
      </w:r>
    </w:p>
    <w:p w:rsidR="00501410" w:rsidRPr="00501410" w:rsidRDefault="00501410" w:rsidP="00501410">
      <w:pPr>
        <w:rPr>
          <w:i/>
          <w:iCs/>
          <w:lang w:val="es-ES_tradnl"/>
        </w:rPr>
      </w:pPr>
      <w:r w:rsidRPr="00501410">
        <w:rPr>
          <w:i/>
          <w:iCs/>
          <w:lang w:val="es-ES_tradnl"/>
        </w:rPr>
        <w:t xml:space="preserve">Bienes y Servicios no </w:t>
      </w:r>
      <w:proofErr w:type="spellStart"/>
      <w:r w:rsidRPr="00501410">
        <w:rPr>
          <w:i/>
          <w:iCs/>
          <w:lang w:val="es-ES_tradnl"/>
        </w:rPr>
        <w:t>Pers</w:t>
      </w:r>
      <w:proofErr w:type="spellEnd"/>
      <w:r w:rsidRPr="00501410">
        <w:rPr>
          <w:i/>
          <w:iCs/>
          <w:lang w:val="es-ES_tradnl"/>
        </w:rPr>
        <w:t xml:space="preserve">.                        $     484.434.359,78       </w:t>
      </w:r>
    </w:p>
    <w:p w:rsidR="00501410" w:rsidRPr="00501410" w:rsidRDefault="00501410" w:rsidP="00501410">
      <w:pPr>
        <w:rPr>
          <w:i/>
          <w:iCs/>
          <w:lang w:val="es-ES_tradnl"/>
        </w:rPr>
      </w:pPr>
      <w:r w:rsidRPr="00501410">
        <w:rPr>
          <w:i/>
          <w:iCs/>
          <w:lang w:val="es-ES_tradnl"/>
        </w:rPr>
        <w:tab/>
      </w:r>
      <w:r w:rsidRPr="00501410">
        <w:rPr>
          <w:i/>
          <w:iCs/>
          <w:lang w:val="es-ES_tradnl"/>
        </w:rPr>
        <w:tab/>
      </w:r>
    </w:p>
    <w:p w:rsidR="00501410" w:rsidRPr="00501410" w:rsidRDefault="00501410" w:rsidP="00501410">
      <w:pPr>
        <w:rPr>
          <w:b/>
          <w:i/>
          <w:lang w:val="es-ES_tradnl"/>
        </w:rPr>
      </w:pPr>
      <w:r w:rsidRPr="00501410">
        <w:rPr>
          <w:b/>
          <w:i/>
          <w:u w:val="single"/>
          <w:lang w:val="es-ES_tradnl"/>
        </w:rPr>
        <w:t xml:space="preserve">TOTAL                    </w:t>
      </w:r>
      <w:r w:rsidRPr="00501410">
        <w:rPr>
          <w:b/>
          <w:i/>
          <w:lang w:val="es-ES_tradnl"/>
        </w:rPr>
        <w:tab/>
      </w:r>
      <w:r w:rsidRPr="00501410">
        <w:rPr>
          <w:b/>
          <w:i/>
          <w:lang w:val="es-ES_tradnl"/>
        </w:rPr>
        <w:tab/>
      </w:r>
      <w:r w:rsidRPr="00501410">
        <w:rPr>
          <w:b/>
          <w:i/>
          <w:lang w:val="es-ES_tradnl"/>
        </w:rPr>
        <w:tab/>
      </w:r>
      <w:r w:rsidRPr="00501410">
        <w:rPr>
          <w:b/>
          <w:i/>
          <w:lang w:val="es-ES_tradnl"/>
        </w:rPr>
        <w:tab/>
      </w:r>
      <w:r w:rsidRPr="00501410">
        <w:rPr>
          <w:b/>
          <w:i/>
          <w:lang w:val="es-ES_tradnl"/>
        </w:rPr>
        <w:tab/>
        <w:t xml:space="preserve">                 $ 2.589.420.008,58</w:t>
      </w:r>
    </w:p>
    <w:p w:rsidR="00501410" w:rsidRPr="00501410" w:rsidRDefault="00501410" w:rsidP="00501410">
      <w:pPr>
        <w:rPr>
          <w:b/>
          <w:i/>
          <w:u w:val="single"/>
          <w:lang w:val="es-ES_tradnl"/>
        </w:rPr>
      </w:pPr>
    </w:p>
    <w:p w:rsidR="00501410" w:rsidRPr="00501410" w:rsidRDefault="00501410" w:rsidP="00501410">
      <w:pPr>
        <w:rPr>
          <w:i/>
          <w:lang w:val="es-ES_tradnl"/>
        </w:rPr>
      </w:pPr>
      <w:r w:rsidRPr="00501410">
        <w:rPr>
          <w:b/>
          <w:i/>
          <w:u w:val="single"/>
          <w:lang w:val="es-ES_tradnl"/>
        </w:rPr>
        <w:t>Art 2º:</w:t>
      </w:r>
      <w:r w:rsidRPr="00501410">
        <w:rPr>
          <w:i/>
          <w:lang w:val="es-ES_tradnl"/>
        </w:rPr>
        <w:t xml:space="preserve"> </w:t>
      </w:r>
      <w:proofErr w:type="spellStart"/>
      <w:r w:rsidRPr="00501410">
        <w:rPr>
          <w:i/>
          <w:lang w:val="es-ES_tradnl"/>
        </w:rPr>
        <w:t>Facúltase</w:t>
      </w:r>
      <w:proofErr w:type="spellEnd"/>
      <w:r w:rsidRPr="00501410">
        <w:rPr>
          <w:i/>
          <w:lang w:val="es-ES_tradnl"/>
        </w:rPr>
        <w:t xml:space="preserve"> a Contaduría Municipal a realizar las imputaciones contables que fueran necesarias para adecuar las registraciones </w:t>
      </w:r>
      <w:proofErr w:type="gramStart"/>
      <w:r w:rsidRPr="00501410">
        <w:rPr>
          <w:i/>
          <w:lang w:val="es-ES_tradnl"/>
        </w:rPr>
        <w:t>presupuestarias.-</w:t>
      </w:r>
      <w:proofErr w:type="gramEnd"/>
    </w:p>
    <w:p w:rsidR="00501410" w:rsidRPr="00501410" w:rsidRDefault="00501410" w:rsidP="00501410">
      <w:pPr>
        <w:rPr>
          <w:i/>
          <w:lang w:val="es-ES_tradnl"/>
        </w:rPr>
      </w:pPr>
    </w:p>
    <w:p w:rsidR="00501410" w:rsidRPr="00501410" w:rsidRDefault="00501410" w:rsidP="00501410">
      <w:pPr>
        <w:rPr>
          <w:i/>
          <w:lang w:val="es-ES_tradnl"/>
        </w:rPr>
      </w:pPr>
      <w:r w:rsidRPr="00501410">
        <w:rPr>
          <w:b/>
          <w:i/>
          <w:u w:val="single"/>
          <w:lang w:val="es-ES_tradnl"/>
        </w:rPr>
        <w:t>Art 3º</w:t>
      </w:r>
      <w:r w:rsidRPr="00501410">
        <w:rPr>
          <w:i/>
          <w:lang w:val="es-ES_tradnl"/>
        </w:rPr>
        <w:t xml:space="preserve">: De </w:t>
      </w:r>
      <w:proofErr w:type="gramStart"/>
      <w:r w:rsidRPr="00501410">
        <w:rPr>
          <w:i/>
          <w:lang w:val="es-ES_tradnl"/>
        </w:rPr>
        <w:t>forma.-</w:t>
      </w:r>
      <w:proofErr w:type="gramEnd"/>
    </w:p>
    <w:p w:rsidR="00501410" w:rsidRPr="00501410" w:rsidRDefault="00501410" w:rsidP="00501410">
      <w:pPr>
        <w:rPr>
          <w:i/>
          <w:lang w:val="es-ES_tradnl"/>
        </w:rPr>
      </w:pPr>
    </w:p>
    <w:p w:rsidR="00501410" w:rsidRPr="00501410" w:rsidRDefault="00501410" w:rsidP="00501410">
      <w:pPr>
        <w:rPr>
          <w:i/>
          <w:lang w:val="es-ES_tradnl"/>
        </w:rPr>
      </w:pPr>
    </w:p>
    <w:p w:rsidR="00501410" w:rsidRPr="00501410" w:rsidRDefault="00501410" w:rsidP="00501410">
      <w:pPr>
        <w:rPr>
          <w:i/>
          <w:lang w:val="es-ES_tradnl"/>
        </w:rPr>
      </w:pPr>
    </w:p>
    <w:p w:rsidR="00501410" w:rsidRPr="00501410" w:rsidRDefault="00501410" w:rsidP="00501410">
      <w:pPr>
        <w:rPr>
          <w:i/>
          <w:lang w:val="es-ES_tradnl"/>
        </w:rPr>
      </w:pPr>
    </w:p>
    <w:p w:rsidR="00501410" w:rsidRPr="00501410" w:rsidRDefault="00501410" w:rsidP="00501410">
      <w:pPr>
        <w:rPr>
          <w:i/>
          <w:lang w:val="es-ES_tradnl"/>
        </w:rPr>
      </w:pPr>
      <w:r w:rsidRPr="00501410">
        <w:rPr>
          <w:i/>
          <w:lang w:val="es-ES_tradnl"/>
        </w:rPr>
        <w:t xml:space="preserve">  </w:t>
      </w:r>
    </w:p>
    <w:p w:rsidR="00501410" w:rsidRPr="00501410" w:rsidRDefault="00501410" w:rsidP="00501410">
      <w:pPr>
        <w:rPr>
          <w:i/>
          <w:lang w:val="es-ES_tradnl"/>
        </w:rPr>
      </w:pPr>
    </w:p>
    <w:p w:rsidR="00037BEC" w:rsidRDefault="00037BEC"/>
    <w:sectPr w:rsidR="00037BEC" w:rsidSect="00F43AFC">
      <w:pgSz w:w="11906" w:h="16838"/>
      <w:pgMar w:top="1701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10"/>
    <w:rsid w:val="00037BEC"/>
    <w:rsid w:val="00501410"/>
    <w:rsid w:val="00750444"/>
    <w:rsid w:val="00F4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10F51"/>
  <w15:chartTrackingRefBased/>
  <w15:docId w15:val="{51D0D39C-D79A-4FD3-A571-948A6803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01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8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concejo  muni</dc:creator>
  <cp:keywords/>
  <dc:description/>
  <cp:lastModifiedBy>concejo  muni</cp:lastModifiedBy>
  <cp:revision>1</cp:revision>
  <cp:lastPrinted>2025-10-31T22:46:00Z</cp:lastPrinted>
  <dcterms:created xsi:type="dcterms:W3CDTF">2025-10-31T22:43:00Z</dcterms:created>
  <dcterms:modified xsi:type="dcterms:W3CDTF">2025-10-31T22:47:00Z</dcterms:modified>
</cp:coreProperties>
</file>