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5C" w:rsidRPr="002A38D2" w:rsidRDefault="004D015C" w:rsidP="004D015C">
      <w:pPr>
        <w:spacing w:line="360" w:lineRule="auto"/>
        <w:ind w:left="113" w:right="340"/>
        <w:jc w:val="both"/>
        <w:rPr>
          <w:rFonts w:cstheme="minorHAnsi"/>
          <w:b/>
        </w:rPr>
      </w:pPr>
    </w:p>
    <w:p w:rsidR="004D015C" w:rsidRPr="002A38D2" w:rsidRDefault="004D015C" w:rsidP="004D015C">
      <w:pPr>
        <w:spacing w:line="360" w:lineRule="auto"/>
        <w:ind w:left="113" w:right="340"/>
        <w:jc w:val="both"/>
        <w:rPr>
          <w:rFonts w:cstheme="minorHAnsi"/>
          <w:b/>
        </w:rPr>
      </w:pPr>
      <w:bookmarkStart w:id="0" w:name="_GoBack"/>
      <w:r w:rsidRPr="002A38D2">
        <w:rPr>
          <w:rFonts w:cstheme="minorHAnsi"/>
          <w:b/>
        </w:rPr>
        <w:t>ORDENANZA</w:t>
      </w:r>
      <w:r w:rsidR="004B4ED1" w:rsidRPr="002A38D2">
        <w:rPr>
          <w:rFonts w:cstheme="minorHAnsi"/>
          <w:b/>
        </w:rPr>
        <w:t xml:space="preserve"> MUNICIPAL Nº 431</w:t>
      </w:r>
      <w:r w:rsidRPr="002A38D2">
        <w:rPr>
          <w:rFonts w:cstheme="minorHAnsi"/>
          <w:b/>
        </w:rPr>
        <w:t xml:space="preserve"> DE REGULARIZACIÓN Y REGISTRACIÓN DE BIENES LEY 9741 REFORMADA POR LEY 11.047, DEL 13 DE DICIEMBRE DE 2022</w:t>
      </w:r>
    </w:p>
    <w:bookmarkEnd w:id="0"/>
    <w:p w:rsidR="004B4ED1" w:rsidRPr="004B4ED1" w:rsidRDefault="004B4ED1" w:rsidP="004B4ED1">
      <w:pPr>
        <w:spacing w:line="360" w:lineRule="auto"/>
        <w:ind w:left="113" w:right="340"/>
        <w:jc w:val="right"/>
        <w:rPr>
          <w:rFonts w:cstheme="minorHAnsi"/>
        </w:rPr>
      </w:pPr>
      <w:r>
        <w:rPr>
          <w:rFonts w:cstheme="minorHAnsi"/>
        </w:rPr>
        <w:t>Gdor. Mansilla, 30 de mayo de 2025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  <w:b/>
        </w:rPr>
      </w:pPr>
      <w:r w:rsidRPr="004D015C">
        <w:rPr>
          <w:rFonts w:cstheme="minorHAnsi"/>
          <w:b/>
        </w:rPr>
        <w:t>VISTO: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 w:rsidRPr="004D015C">
        <w:rPr>
          <w:rFonts w:cstheme="minorHAnsi"/>
        </w:rPr>
        <w:t xml:space="preserve"> </w:t>
      </w:r>
      <w:r w:rsidRPr="004D015C">
        <w:rPr>
          <w:rFonts w:cstheme="minorHAnsi"/>
        </w:rPr>
        <w:tab/>
        <w:t xml:space="preserve">Lo previsto en la Ley Provincial Nº 9.741 modificada por Ley 11.047 de Regularización de Títulos y Registración de bienes inmuebles en jurisdicción municipal y demás normativa concordante; y 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  <w:b/>
        </w:rPr>
      </w:pPr>
      <w:r w:rsidRPr="004D015C">
        <w:rPr>
          <w:rFonts w:cstheme="minorHAnsi"/>
          <w:b/>
        </w:rPr>
        <w:t xml:space="preserve">CONSIDERANDO: 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>
        <w:rPr>
          <w:rFonts w:cstheme="minorHAnsi"/>
        </w:rPr>
        <w:tab/>
      </w:r>
      <w:r w:rsidRPr="004D015C">
        <w:rPr>
          <w:rFonts w:cstheme="minorHAnsi"/>
        </w:rPr>
        <w:t>La necesidad de proceder a la regularización dominial de inmuebles que carecen de dueño, o cuyo dueño es desconocido, o aquellos en los cuales la Municipalidad de Mansilla posee y alcanzó la posesión veinteñal necesaria para adquirir el dominio por prescripción administrativa y se encuentran ubicados dentro de la jurisdicción municipal.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>
        <w:rPr>
          <w:rFonts w:cstheme="minorHAnsi"/>
        </w:rPr>
        <w:tab/>
      </w:r>
      <w:r w:rsidRPr="004D015C">
        <w:rPr>
          <w:rFonts w:cstheme="minorHAnsi"/>
        </w:rPr>
        <w:t xml:space="preserve"> Que el Municipio ha adherido a la normativa Nacional y Provincial a aplicar como legislación de fondo y ha establecido en la Legislación Local las formas y procedimientos para la aplicación de dicha normativa.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>
        <w:rPr>
          <w:rFonts w:cstheme="minorHAnsi"/>
        </w:rPr>
        <w:tab/>
      </w:r>
      <w:r w:rsidRPr="004D015C">
        <w:rPr>
          <w:rFonts w:cstheme="minorHAnsi"/>
        </w:rPr>
        <w:t xml:space="preserve"> Que se trata de facultades acordadas por la Ley Provincial Nº 10.027 y sus modificatorias, específicamente en el Capítulo IV: Bienes y Recursos Municipales en el Artículo 13º que establece en su parte pertinente: “Que el patrimonio municipal está constituido por los bienes inmuebles, muebles, (…) así como todas las parcelas comprendidas en el área urbana o el ejido, que pertenezcan al Estado Municipal por dominio inmanente o cuyo propietario se ignore, y por todo otro bien que corresponda al dominio público y privado municipal”. 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>
        <w:rPr>
          <w:rFonts w:cstheme="minorHAnsi"/>
        </w:rPr>
        <w:tab/>
      </w:r>
      <w:r w:rsidRPr="004D015C">
        <w:rPr>
          <w:rFonts w:cstheme="minorHAnsi"/>
        </w:rPr>
        <w:t xml:space="preserve">Que en la jurisdicción municipal existen inmuebles que se encuentran en las condiciones establecidas por la legislación vigente, que al someterse al régimen de prescripción adquisitiva pasarían a engrosar el patrimonio inmobiliario de esta Municipalidad para los fines que considere. </w:t>
      </w:r>
    </w:p>
    <w:p w:rsidR="004D015C" w:rsidRPr="004D015C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 w:rsidRPr="004D015C">
        <w:rPr>
          <w:rFonts w:cstheme="minorHAnsi"/>
        </w:rPr>
        <w:tab/>
        <w:t>Que el presente refiere a sendos in</w:t>
      </w:r>
      <w:r>
        <w:rPr>
          <w:rFonts w:cstheme="minorHAnsi"/>
        </w:rPr>
        <w:t>mueble que se caracterizan: 1) U</w:t>
      </w:r>
      <w:r w:rsidRPr="004D015C">
        <w:rPr>
          <w:rFonts w:cstheme="minorHAnsi"/>
        </w:rPr>
        <w:t>bicado en este Departamento Tala, Distrito Clé, Municipio de Gobernador Mansilla, Planta Urbana</w:t>
      </w:r>
      <w:r>
        <w:rPr>
          <w:rFonts w:cstheme="minorHAnsi"/>
        </w:rPr>
        <w:t>, Manzana Nº</w:t>
      </w:r>
      <w:r w:rsidRPr="004D015C">
        <w:rPr>
          <w:rFonts w:cstheme="minorHAnsi"/>
        </w:rPr>
        <w:t xml:space="preserve"> 22, Domicilio parcelario Belgrano 352, Lote 1, Plano de Mensura Nº 27863, Superficie según Mensura</w:t>
      </w:r>
      <w:r>
        <w:rPr>
          <w:rFonts w:cstheme="minorHAnsi"/>
        </w:rPr>
        <w:t xml:space="preserve"> practicada por la agrimensora Valeria C. </w:t>
      </w:r>
      <w:proofErr w:type="spellStart"/>
      <w:r>
        <w:rPr>
          <w:rFonts w:cstheme="minorHAnsi"/>
        </w:rPr>
        <w:t>Loze</w:t>
      </w:r>
      <w:proofErr w:type="spellEnd"/>
      <w:r>
        <w:rPr>
          <w:rFonts w:cstheme="minorHAnsi"/>
        </w:rPr>
        <w:t xml:space="preserve"> M. 24811</w:t>
      </w:r>
      <w:r w:rsidRPr="004D015C">
        <w:rPr>
          <w:rFonts w:cstheme="minorHAnsi"/>
        </w:rPr>
        <w:t xml:space="preserve"> de </w:t>
      </w:r>
      <w:r w:rsidRPr="004D015C">
        <w:rPr>
          <w:rFonts w:cstheme="minorHAnsi"/>
        </w:rPr>
        <w:lastRenderedPageBreak/>
        <w:t>TRESCIE</w:t>
      </w:r>
      <w:r>
        <w:rPr>
          <w:rFonts w:cstheme="minorHAnsi"/>
        </w:rPr>
        <w:t>NTOS DIECIOCHO METROS CUADRADOS</w:t>
      </w:r>
      <w:r w:rsidRPr="004D015C">
        <w:rPr>
          <w:rFonts w:cstheme="minorHAnsi"/>
        </w:rPr>
        <w:t>, CUARENTA Y TRES DECÍMETROS CUADRADOS</w:t>
      </w:r>
      <w:r>
        <w:rPr>
          <w:rFonts w:cstheme="minorHAnsi"/>
        </w:rPr>
        <w:t xml:space="preserve"> (218,43 m2)</w:t>
      </w:r>
      <w:r w:rsidRPr="004D015C">
        <w:rPr>
          <w:rFonts w:cstheme="minorHAnsi"/>
        </w:rPr>
        <w:t xml:space="preserve">, con los límites y linderos que se detallan: Noreste: Recta 1-2 al rumbo SE  53º57` de 12.50m, lindando con calle Belgrano sin cerramiento. Sureste: Recta 2-5 al rumbo SO 33º03`de 25,55 m lindando con Lote 2 de Municipalidad de Gobernador Mansilla mediante alambrado. Suroeste: Recta 5-6 al rumbo NO 53º16`de 12.50m lindando con David Agustín Ansa y Vilma </w:t>
      </w:r>
      <w:proofErr w:type="spellStart"/>
      <w:r w:rsidRPr="004D015C">
        <w:rPr>
          <w:rFonts w:cstheme="minorHAnsi"/>
        </w:rPr>
        <w:t>Malvina</w:t>
      </w:r>
      <w:proofErr w:type="spellEnd"/>
      <w:r w:rsidRPr="004D015C">
        <w:rPr>
          <w:rFonts w:cstheme="minorHAnsi"/>
        </w:rPr>
        <w:t xml:space="preserve"> </w:t>
      </w:r>
      <w:proofErr w:type="spellStart"/>
      <w:r w:rsidRPr="004D015C">
        <w:rPr>
          <w:rFonts w:cstheme="minorHAnsi"/>
        </w:rPr>
        <w:t>Cerrudo</w:t>
      </w:r>
      <w:proofErr w:type="spellEnd"/>
      <w:r w:rsidRPr="004D015C">
        <w:rPr>
          <w:rFonts w:cstheme="minorHAnsi"/>
        </w:rPr>
        <w:t xml:space="preserve"> (plano 15810) mediante alambrado. Noroeste: Recta 6-</w:t>
      </w:r>
      <w:proofErr w:type="gramStart"/>
      <w:r w:rsidRPr="004D015C">
        <w:rPr>
          <w:rFonts w:cstheme="minorHAnsi"/>
        </w:rPr>
        <w:t>1  al</w:t>
      </w:r>
      <w:proofErr w:type="gramEnd"/>
      <w:r w:rsidRPr="004D015C">
        <w:rPr>
          <w:rFonts w:cstheme="minorHAnsi"/>
        </w:rPr>
        <w:t xml:space="preserve"> rumbo NE de 36º 03`de 25.40 m lindando con Alberto José María Lucero (Plano 13615), </w:t>
      </w:r>
      <w:r w:rsidR="00282E40">
        <w:rPr>
          <w:rFonts w:cstheme="minorHAnsi"/>
        </w:rPr>
        <w:t xml:space="preserve">y el lote 2 de Municipalidad de </w:t>
      </w:r>
      <w:proofErr w:type="spellStart"/>
      <w:r w:rsidR="00282E40">
        <w:rPr>
          <w:rFonts w:cstheme="minorHAnsi"/>
        </w:rPr>
        <w:t>G</w:t>
      </w:r>
      <w:r w:rsidR="003277FF">
        <w:rPr>
          <w:rFonts w:cstheme="minorHAnsi"/>
        </w:rPr>
        <w:t>que</w:t>
      </w:r>
      <w:proofErr w:type="spellEnd"/>
      <w:r w:rsidR="003277FF">
        <w:rPr>
          <w:rFonts w:cstheme="minorHAnsi"/>
        </w:rPr>
        <w:t xml:space="preserve"> se describe en el Decreto 32/2025 de fecha 29/04/2025. </w:t>
      </w:r>
      <w:r w:rsidRPr="004D015C">
        <w:rPr>
          <w:rFonts w:cstheme="minorHAnsi"/>
        </w:rPr>
        <w:t xml:space="preserve">Que al efecto se adjunta. Y: </w:t>
      </w:r>
    </w:p>
    <w:p w:rsidR="004D015C" w:rsidRPr="004D015C" w:rsidRDefault="003277FF" w:rsidP="004D015C">
      <w:pPr>
        <w:spacing w:line="360" w:lineRule="auto"/>
        <w:ind w:left="113" w:right="340"/>
        <w:jc w:val="both"/>
        <w:rPr>
          <w:rFonts w:cstheme="minorHAnsi"/>
        </w:rPr>
      </w:pPr>
      <w:r>
        <w:rPr>
          <w:rFonts w:cstheme="minorHAnsi"/>
        </w:rPr>
        <w:t>2) U</w:t>
      </w:r>
      <w:r w:rsidR="004D015C" w:rsidRPr="004D015C">
        <w:rPr>
          <w:rFonts w:cstheme="minorHAnsi"/>
        </w:rPr>
        <w:t xml:space="preserve">bicado en este Departamento Tala, Distrito </w:t>
      </w:r>
      <w:r w:rsidRPr="004D015C">
        <w:rPr>
          <w:rFonts w:cstheme="minorHAnsi"/>
        </w:rPr>
        <w:t>Clé</w:t>
      </w:r>
      <w:r w:rsidR="004D015C" w:rsidRPr="004D015C">
        <w:rPr>
          <w:rFonts w:cstheme="minorHAnsi"/>
        </w:rPr>
        <w:t>, Municipio de Gobernador Man</w:t>
      </w:r>
      <w:r>
        <w:rPr>
          <w:rFonts w:cstheme="minorHAnsi"/>
        </w:rPr>
        <w:t>silla, Planta Urbana, Manzana Nº</w:t>
      </w:r>
      <w:r w:rsidR="004D015C" w:rsidRPr="004D015C">
        <w:rPr>
          <w:rFonts w:cstheme="minorHAnsi"/>
        </w:rPr>
        <w:t xml:space="preserve"> 22, Domicilio parcelario Belgrano 360, Lote 2, Plano de Mensura Nº 27864, Superficie según Mensura </w:t>
      </w:r>
      <w:r w:rsidRPr="003277FF">
        <w:rPr>
          <w:rFonts w:cstheme="minorHAnsi"/>
        </w:rPr>
        <w:t xml:space="preserve">practicada por la agrimensora Valeria C. </w:t>
      </w:r>
      <w:proofErr w:type="spellStart"/>
      <w:r w:rsidRPr="003277FF">
        <w:rPr>
          <w:rFonts w:cstheme="minorHAnsi"/>
        </w:rPr>
        <w:t>Loze</w:t>
      </w:r>
      <w:proofErr w:type="spellEnd"/>
      <w:r w:rsidRPr="003277FF">
        <w:rPr>
          <w:rFonts w:cstheme="minorHAnsi"/>
        </w:rPr>
        <w:t xml:space="preserve"> M. 24811 </w:t>
      </w:r>
      <w:r w:rsidR="004D015C" w:rsidRPr="004D015C">
        <w:rPr>
          <w:rFonts w:cstheme="minorHAnsi"/>
        </w:rPr>
        <w:t>de TRESCIENTOS VEINTE METROS CUADRADOS, TREINTA Y CUATRO DECÍMETROS CUADRADOS</w:t>
      </w:r>
      <w:r>
        <w:rPr>
          <w:rFonts w:cstheme="minorHAnsi"/>
        </w:rPr>
        <w:t xml:space="preserve"> (320,34 m2)</w:t>
      </w:r>
      <w:r w:rsidR="004D015C" w:rsidRPr="004D015C">
        <w:rPr>
          <w:rFonts w:cstheme="minorHAnsi"/>
        </w:rPr>
        <w:t xml:space="preserve">, con los </w:t>
      </w:r>
      <w:r w:rsidRPr="004D015C">
        <w:rPr>
          <w:rFonts w:cstheme="minorHAnsi"/>
        </w:rPr>
        <w:t>límites</w:t>
      </w:r>
      <w:r w:rsidR="004D015C" w:rsidRPr="004D015C">
        <w:rPr>
          <w:rFonts w:cstheme="minorHAnsi"/>
        </w:rPr>
        <w:t xml:space="preserve"> y linderos que se detallan: Norte: Recta 2-3 al rumbo SE  53º57` de 12.50m, lindando con calle Belgrano sin cerramiento. Este: Recta 3-4 al rumbo SO 36º03`</w:t>
      </w:r>
      <w:r w:rsidR="00282E40">
        <w:rPr>
          <w:rFonts w:cstheme="minorHAnsi"/>
        </w:rPr>
        <w:t xml:space="preserve">de 25,75 m lindando con Ismael </w:t>
      </w:r>
      <w:r w:rsidR="004D015C" w:rsidRPr="004D015C">
        <w:rPr>
          <w:rFonts w:cstheme="minorHAnsi"/>
        </w:rPr>
        <w:t xml:space="preserve">Delio </w:t>
      </w:r>
      <w:proofErr w:type="spellStart"/>
      <w:r w:rsidR="004D015C" w:rsidRPr="004D015C">
        <w:rPr>
          <w:rFonts w:cstheme="minorHAnsi"/>
        </w:rPr>
        <w:t>Santamaria</w:t>
      </w:r>
      <w:proofErr w:type="spellEnd"/>
      <w:r w:rsidR="004D015C" w:rsidRPr="004D015C">
        <w:rPr>
          <w:rFonts w:cstheme="minorHAnsi"/>
        </w:rPr>
        <w:t xml:space="preserve"> </w:t>
      </w:r>
      <w:r w:rsidR="00282E40">
        <w:rPr>
          <w:rFonts w:cstheme="minorHAnsi"/>
        </w:rPr>
        <w:t>(</w:t>
      </w:r>
      <w:r w:rsidR="004D015C" w:rsidRPr="004D015C">
        <w:rPr>
          <w:rFonts w:cstheme="minorHAnsi"/>
        </w:rPr>
        <w:t xml:space="preserve">Plano 4845) hasta los 15 m y con Aurora </w:t>
      </w:r>
      <w:r w:rsidR="00282E40" w:rsidRPr="004D015C">
        <w:rPr>
          <w:rFonts w:cstheme="minorHAnsi"/>
        </w:rPr>
        <w:t>Álvarez</w:t>
      </w:r>
      <w:r w:rsidR="004D015C" w:rsidRPr="004D015C">
        <w:rPr>
          <w:rFonts w:cstheme="minorHAnsi"/>
        </w:rPr>
        <w:t xml:space="preserve"> (poseedora) mediante mal emplazado hasta el final. SUR: Recta 4-5 al rumbo NO 53º16`de 12.50m lindando con David </w:t>
      </w:r>
      <w:r w:rsidR="00282E40" w:rsidRPr="004D015C">
        <w:rPr>
          <w:rFonts w:cstheme="minorHAnsi"/>
        </w:rPr>
        <w:t>Agustín</w:t>
      </w:r>
      <w:r w:rsidR="004D015C" w:rsidRPr="004D015C">
        <w:rPr>
          <w:rFonts w:cstheme="minorHAnsi"/>
        </w:rPr>
        <w:t xml:space="preserve"> Ansa y Vilma </w:t>
      </w:r>
      <w:proofErr w:type="spellStart"/>
      <w:r w:rsidR="004D015C" w:rsidRPr="004D015C">
        <w:rPr>
          <w:rFonts w:cstheme="minorHAnsi"/>
        </w:rPr>
        <w:t>Malvina</w:t>
      </w:r>
      <w:proofErr w:type="spellEnd"/>
      <w:r w:rsidR="004D015C" w:rsidRPr="004D015C">
        <w:rPr>
          <w:rFonts w:cstheme="minorHAnsi"/>
        </w:rPr>
        <w:t xml:space="preserve"> </w:t>
      </w:r>
      <w:proofErr w:type="spellStart"/>
      <w:r w:rsidR="004D015C" w:rsidRPr="004D015C">
        <w:rPr>
          <w:rFonts w:cstheme="minorHAnsi"/>
        </w:rPr>
        <w:t>Cerrudo</w:t>
      </w:r>
      <w:proofErr w:type="spellEnd"/>
      <w:r w:rsidR="004D015C" w:rsidRPr="004D015C">
        <w:rPr>
          <w:rFonts w:cstheme="minorHAnsi"/>
        </w:rPr>
        <w:t xml:space="preserve"> (plano 15810) mediante alambrado. Oeste: Recta 5-</w:t>
      </w:r>
      <w:proofErr w:type="gramStart"/>
      <w:r w:rsidR="004D015C" w:rsidRPr="004D015C">
        <w:rPr>
          <w:rFonts w:cstheme="minorHAnsi"/>
        </w:rPr>
        <w:t>2  al</w:t>
      </w:r>
      <w:proofErr w:type="gramEnd"/>
      <w:r w:rsidR="004D015C" w:rsidRPr="004D015C">
        <w:rPr>
          <w:rFonts w:cstheme="minorHAnsi"/>
        </w:rPr>
        <w:t xml:space="preserve"> rumbo NE de 36º 03`de 25.55 m lindando con Lote 1 de Municipalidad de Gobernador Mansilla, el </w:t>
      </w:r>
      <w:r w:rsidR="00282E40">
        <w:rPr>
          <w:rFonts w:cstheme="minorHAnsi"/>
        </w:rPr>
        <w:t>que se describe en el Decreto</w:t>
      </w:r>
      <w:r w:rsidR="003A286B">
        <w:rPr>
          <w:rFonts w:cstheme="minorHAnsi"/>
        </w:rPr>
        <w:t xml:space="preserve"> de fecha 31/2025 de fecha 25/04/2025, q</w:t>
      </w:r>
      <w:r w:rsidR="004D015C" w:rsidRPr="004D015C">
        <w:rPr>
          <w:rFonts w:cstheme="minorHAnsi"/>
        </w:rPr>
        <w:t>ue al efecto se adjunta</w:t>
      </w:r>
      <w:r w:rsidR="003A286B">
        <w:rPr>
          <w:rFonts w:cstheme="minorHAnsi"/>
        </w:rPr>
        <w:t>.</w:t>
      </w:r>
    </w:p>
    <w:p w:rsidR="003F21E5" w:rsidRDefault="004D015C" w:rsidP="004D015C">
      <w:pPr>
        <w:spacing w:line="360" w:lineRule="auto"/>
        <w:ind w:left="113" w:right="340"/>
        <w:jc w:val="both"/>
        <w:rPr>
          <w:rFonts w:cstheme="minorHAnsi"/>
        </w:rPr>
      </w:pPr>
      <w:r w:rsidRPr="004D015C">
        <w:rPr>
          <w:rFonts w:cstheme="minorHAnsi"/>
        </w:rPr>
        <w:t xml:space="preserve">Que, en virtud de las previsiones de ley, por la competencia </w:t>
      </w:r>
      <w:r w:rsidR="002A38D2" w:rsidRPr="004D015C">
        <w:rPr>
          <w:rFonts w:cstheme="minorHAnsi"/>
        </w:rPr>
        <w:t>conferida,</w:t>
      </w:r>
      <w:r w:rsidR="002A38D2">
        <w:rPr>
          <w:rFonts w:cstheme="minorHAnsi"/>
        </w:rPr>
        <w:t xml:space="preserve"> el Honorable Concejo Deliberante de Gdor. Mansilla sanciona con fuerza de </w:t>
      </w:r>
    </w:p>
    <w:p w:rsidR="002A38D2" w:rsidRPr="002A38D2" w:rsidRDefault="002A38D2" w:rsidP="002A38D2">
      <w:pPr>
        <w:spacing w:line="360" w:lineRule="auto"/>
        <w:ind w:left="113" w:right="340"/>
        <w:jc w:val="center"/>
        <w:rPr>
          <w:rFonts w:cstheme="minorHAnsi"/>
          <w:b/>
        </w:rPr>
      </w:pPr>
      <w:r w:rsidRPr="002A38D2">
        <w:rPr>
          <w:rFonts w:cstheme="minorHAnsi"/>
          <w:b/>
        </w:rPr>
        <w:t>ORDENANZA</w:t>
      </w:r>
    </w:p>
    <w:p w:rsidR="002A38D2" w:rsidRDefault="002A38D2" w:rsidP="002A38D2">
      <w:pPr>
        <w:spacing w:line="360" w:lineRule="auto"/>
        <w:ind w:left="113" w:right="340"/>
        <w:rPr>
          <w:rFonts w:cstheme="minorHAnsi"/>
        </w:rPr>
      </w:pPr>
      <w:r>
        <w:rPr>
          <w:rFonts w:cstheme="minorHAnsi"/>
        </w:rPr>
        <w:t xml:space="preserve">ARTICULO 1º: Ratifíquese en todas sus partes el Decreto Nº 32/25. </w:t>
      </w:r>
      <w:r w:rsidRPr="002A38D2">
        <w:rPr>
          <w:rFonts w:cstheme="minorHAnsi"/>
        </w:rPr>
        <w:t xml:space="preserve">Que el presente refiere a </w:t>
      </w:r>
      <w:r>
        <w:rPr>
          <w:rFonts w:cstheme="minorHAnsi"/>
        </w:rPr>
        <w:t xml:space="preserve"> inmueble u</w:t>
      </w:r>
      <w:r w:rsidRPr="002A38D2">
        <w:rPr>
          <w:rFonts w:cstheme="minorHAnsi"/>
        </w:rPr>
        <w:t xml:space="preserve">bicado en este Departamento Tala, Distrito </w:t>
      </w:r>
      <w:proofErr w:type="spellStart"/>
      <w:r w:rsidRPr="002A38D2">
        <w:rPr>
          <w:rFonts w:cstheme="minorHAnsi"/>
        </w:rPr>
        <w:t>Clé</w:t>
      </w:r>
      <w:proofErr w:type="spellEnd"/>
      <w:r w:rsidRPr="002A38D2">
        <w:rPr>
          <w:rFonts w:cstheme="minorHAnsi"/>
        </w:rPr>
        <w:t xml:space="preserve">, Municipio de Gobernador Mansilla, Planta Urbana, Manzana Nº 22, Domicilio parcelario Belgrano 352, Lote 1, Plano de Mensura Nº 27863, Superficie según Mensura practicada por la agrimensora Valeria C. </w:t>
      </w:r>
      <w:proofErr w:type="spellStart"/>
      <w:r w:rsidRPr="002A38D2">
        <w:rPr>
          <w:rFonts w:cstheme="minorHAnsi"/>
        </w:rPr>
        <w:t>Loze</w:t>
      </w:r>
      <w:proofErr w:type="spellEnd"/>
      <w:r w:rsidRPr="002A38D2">
        <w:rPr>
          <w:rFonts w:cstheme="minorHAnsi"/>
        </w:rPr>
        <w:t xml:space="preserve"> M. 24811 de TRESCIENTOS DIECIOCHO METROS CUADRADOS, CUARENTA Y TRES DECÍMETROS CUADRADOS (218,43 m2), con los límites y linderos que se detallan: Noreste: Recta 1-2 al rumbo SE  53º57` de 12.50m, lindando con calle Belgrano sin cerramiento. Sureste: Recta 2-5 al rumbo SO 33º03`de 25,55 m lindando con Lote 2 de Municipalidad de Gobernador Mansilla mediante alambrado. Suroeste: Recta 5-</w:t>
      </w:r>
      <w:r w:rsidRPr="002A38D2">
        <w:rPr>
          <w:rFonts w:cstheme="minorHAnsi"/>
        </w:rPr>
        <w:lastRenderedPageBreak/>
        <w:t xml:space="preserve">6 al rumbo NO 53º16`de 12.50m lindando con David Agustín Ansa y Vilma </w:t>
      </w:r>
      <w:proofErr w:type="spellStart"/>
      <w:r w:rsidRPr="002A38D2">
        <w:rPr>
          <w:rFonts w:cstheme="minorHAnsi"/>
        </w:rPr>
        <w:t>Malvina</w:t>
      </w:r>
      <w:proofErr w:type="spellEnd"/>
      <w:r w:rsidRPr="002A38D2">
        <w:rPr>
          <w:rFonts w:cstheme="minorHAnsi"/>
        </w:rPr>
        <w:t xml:space="preserve"> </w:t>
      </w:r>
      <w:proofErr w:type="spellStart"/>
      <w:r w:rsidRPr="002A38D2">
        <w:rPr>
          <w:rFonts w:cstheme="minorHAnsi"/>
        </w:rPr>
        <w:t>Cerrudo</w:t>
      </w:r>
      <w:proofErr w:type="spellEnd"/>
      <w:r w:rsidRPr="002A38D2">
        <w:rPr>
          <w:rFonts w:cstheme="minorHAnsi"/>
        </w:rPr>
        <w:t xml:space="preserve"> (plano 15810) mediante alambrado. Noroeste: Recta 6-</w:t>
      </w:r>
      <w:proofErr w:type="gramStart"/>
      <w:r w:rsidRPr="002A38D2">
        <w:rPr>
          <w:rFonts w:cstheme="minorHAnsi"/>
        </w:rPr>
        <w:t>1  al</w:t>
      </w:r>
      <w:proofErr w:type="gramEnd"/>
      <w:r w:rsidRPr="002A38D2">
        <w:rPr>
          <w:rFonts w:cstheme="minorHAnsi"/>
        </w:rPr>
        <w:t xml:space="preserve"> rumbo NE de 36º 03`de 25.40 m lindando con Alberto José María Lucero (Plano 13615), y el lote 2 de Municipalidad de </w:t>
      </w:r>
      <w:proofErr w:type="spellStart"/>
      <w:r w:rsidRPr="002A38D2">
        <w:rPr>
          <w:rFonts w:cstheme="minorHAnsi"/>
        </w:rPr>
        <w:t>Gque</w:t>
      </w:r>
      <w:proofErr w:type="spellEnd"/>
      <w:r w:rsidRPr="002A38D2">
        <w:rPr>
          <w:rFonts w:cstheme="minorHAnsi"/>
        </w:rPr>
        <w:t xml:space="preserve"> se describe en el Decreto 32/2025 de fecha 29/04/2025.</w:t>
      </w:r>
    </w:p>
    <w:p w:rsidR="002A38D2" w:rsidRDefault="002A38D2" w:rsidP="002A38D2">
      <w:pPr>
        <w:spacing w:line="360" w:lineRule="auto"/>
        <w:ind w:left="113" w:right="340"/>
        <w:rPr>
          <w:rFonts w:cstheme="minorHAnsi"/>
        </w:rPr>
      </w:pPr>
      <w:r>
        <w:rPr>
          <w:rFonts w:cstheme="minorHAnsi"/>
        </w:rPr>
        <w:t xml:space="preserve">ARTICULO 2º: </w:t>
      </w:r>
      <w:r w:rsidRPr="002A38D2">
        <w:rPr>
          <w:rFonts w:cstheme="minorHAnsi"/>
        </w:rPr>
        <w:t>Ratifíquese en todas sus partes el Decreto Nº 31/25. Que el presente refiere a inmueble ubicado</w:t>
      </w:r>
      <w:r>
        <w:rPr>
          <w:rFonts w:cstheme="minorHAnsi"/>
        </w:rPr>
        <w:t xml:space="preserve"> </w:t>
      </w:r>
      <w:r w:rsidRPr="002A38D2">
        <w:rPr>
          <w:rFonts w:cstheme="minorHAnsi"/>
        </w:rPr>
        <w:t xml:space="preserve">en este Departamento Tala, Distrito </w:t>
      </w:r>
      <w:proofErr w:type="spellStart"/>
      <w:r w:rsidRPr="002A38D2">
        <w:rPr>
          <w:rFonts w:cstheme="minorHAnsi"/>
        </w:rPr>
        <w:t>Clé</w:t>
      </w:r>
      <w:proofErr w:type="spellEnd"/>
      <w:r w:rsidRPr="002A38D2">
        <w:rPr>
          <w:rFonts w:cstheme="minorHAnsi"/>
        </w:rPr>
        <w:t xml:space="preserve">, Municipio de Gobernador Mansilla, Planta Urbana, Manzana Nº 22, Domicilio parcelario Belgrano 360, Lote 2, Plano de Mensura Nº 27864, Superficie según Mensura practicada por la agrimensora Valeria C. </w:t>
      </w:r>
      <w:proofErr w:type="spellStart"/>
      <w:r w:rsidRPr="002A38D2">
        <w:rPr>
          <w:rFonts w:cstheme="minorHAnsi"/>
        </w:rPr>
        <w:t>Loze</w:t>
      </w:r>
      <w:proofErr w:type="spellEnd"/>
      <w:r w:rsidRPr="002A38D2">
        <w:rPr>
          <w:rFonts w:cstheme="minorHAnsi"/>
        </w:rPr>
        <w:t xml:space="preserve"> M. 24811 de TRESCIENTOS VEINTE METROS CUADRADOS, TREINTA Y CUATRO DECÍMETROS CUADRADOS (320,34 m2), con los límites y linderos que se detallan: Norte: Recta 2-3 al rumbo SE  53º57` de 12.50m, lindando con calle Belgrano sin cerramiento. Este: Recta 3-4 al rumbo SO 36º03`de 25,75 m lindando con Ismael Delio </w:t>
      </w:r>
      <w:proofErr w:type="spellStart"/>
      <w:r w:rsidRPr="002A38D2">
        <w:rPr>
          <w:rFonts w:cstheme="minorHAnsi"/>
        </w:rPr>
        <w:t>Santamaria</w:t>
      </w:r>
      <w:proofErr w:type="spellEnd"/>
      <w:r w:rsidRPr="002A38D2">
        <w:rPr>
          <w:rFonts w:cstheme="minorHAnsi"/>
        </w:rPr>
        <w:t xml:space="preserve"> (Plano 4845) hasta los 15 m y con Aurora Álvarez (poseedora) mediante mal emplazado hasta el final. SUR: Recta 4-5 al rumbo NO 53º16`de 12.50m lindando con David Agustín Ansa y Vilma </w:t>
      </w:r>
      <w:proofErr w:type="spellStart"/>
      <w:r w:rsidRPr="002A38D2">
        <w:rPr>
          <w:rFonts w:cstheme="minorHAnsi"/>
        </w:rPr>
        <w:t>Malvina</w:t>
      </w:r>
      <w:proofErr w:type="spellEnd"/>
      <w:r w:rsidRPr="002A38D2">
        <w:rPr>
          <w:rFonts w:cstheme="minorHAnsi"/>
        </w:rPr>
        <w:t xml:space="preserve"> </w:t>
      </w:r>
      <w:proofErr w:type="spellStart"/>
      <w:r w:rsidRPr="002A38D2">
        <w:rPr>
          <w:rFonts w:cstheme="minorHAnsi"/>
        </w:rPr>
        <w:t>Cerrudo</w:t>
      </w:r>
      <w:proofErr w:type="spellEnd"/>
      <w:r w:rsidRPr="002A38D2">
        <w:rPr>
          <w:rFonts w:cstheme="minorHAnsi"/>
        </w:rPr>
        <w:t xml:space="preserve"> (plano 15810) mediante alambrado. Oeste: Recta 5-</w:t>
      </w:r>
      <w:proofErr w:type="gramStart"/>
      <w:r w:rsidRPr="002A38D2">
        <w:rPr>
          <w:rFonts w:cstheme="minorHAnsi"/>
        </w:rPr>
        <w:t>2  al</w:t>
      </w:r>
      <w:proofErr w:type="gramEnd"/>
      <w:r w:rsidRPr="002A38D2">
        <w:rPr>
          <w:rFonts w:cstheme="minorHAnsi"/>
        </w:rPr>
        <w:t xml:space="preserve"> rumbo NE de 36º 03`de 25.55 m lindando con Lote 1 de Municipalidad de Gobernador Mansilla, el que se describe en el Decreto de fecha 31/2025 de fecha 25/04/2025, que al efecto se adjunta.</w:t>
      </w:r>
    </w:p>
    <w:p w:rsidR="002A38D2" w:rsidRPr="004D015C" w:rsidRDefault="002A38D2" w:rsidP="002A38D2">
      <w:pPr>
        <w:spacing w:line="360" w:lineRule="auto"/>
        <w:ind w:left="113" w:right="340"/>
        <w:rPr>
          <w:rFonts w:cstheme="minorHAnsi"/>
        </w:rPr>
      </w:pPr>
      <w:r>
        <w:rPr>
          <w:rFonts w:cstheme="minorHAnsi"/>
        </w:rPr>
        <w:t>ARTICULO 3º: De forma.</w:t>
      </w:r>
    </w:p>
    <w:sectPr w:rsidR="002A38D2" w:rsidRPr="004D0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5C"/>
    <w:rsid w:val="00282E40"/>
    <w:rsid w:val="002A38D2"/>
    <w:rsid w:val="003277FF"/>
    <w:rsid w:val="003A286B"/>
    <w:rsid w:val="003F21E5"/>
    <w:rsid w:val="004B4ED1"/>
    <w:rsid w:val="004D015C"/>
    <w:rsid w:val="00A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3B0A"/>
  <w15:chartTrackingRefBased/>
  <w15:docId w15:val="{3ED2AA0F-380A-48DC-8329-9C10CD9F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2025-05-30T13:38:00Z</cp:lastPrinted>
  <dcterms:created xsi:type="dcterms:W3CDTF">2025-05-30T13:40:00Z</dcterms:created>
  <dcterms:modified xsi:type="dcterms:W3CDTF">2025-05-30T13:40:00Z</dcterms:modified>
</cp:coreProperties>
</file>