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6AD9D" w14:textId="2927B42B" w:rsidR="00524B26" w:rsidRDefault="00B0329E" w:rsidP="002C3EB0">
      <w:pPr>
        <w:shd w:val="clear" w:color="auto" w:fill="FFFFFF"/>
        <w:spacing w:after="0" w:line="360" w:lineRule="atLeast"/>
        <w:jc w:val="center"/>
        <w:textAlignment w:val="baseline"/>
        <w:rPr>
          <w:b/>
          <w:sz w:val="28"/>
          <w:szCs w:val="28"/>
        </w:rPr>
      </w:pPr>
      <w:r w:rsidRPr="008970E0">
        <w:rPr>
          <w:b/>
          <w:sz w:val="28"/>
          <w:szCs w:val="28"/>
        </w:rPr>
        <w:t>ORDENA</w:t>
      </w:r>
      <w:r w:rsidR="00CE297C">
        <w:rPr>
          <w:b/>
          <w:sz w:val="28"/>
          <w:szCs w:val="28"/>
        </w:rPr>
        <w:t>N</w:t>
      </w:r>
      <w:bookmarkStart w:id="0" w:name="_GoBack"/>
      <w:bookmarkEnd w:id="0"/>
      <w:r w:rsidRPr="008970E0">
        <w:rPr>
          <w:b/>
          <w:sz w:val="28"/>
          <w:szCs w:val="28"/>
        </w:rPr>
        <w:t>ZA</w:t>
      </w:r>
      <w:r w:rsidR="008970E0" w:rsidRPr="008970E0">
        <w:rPr>
          <w:b/>
          <w:sz w:val="28"/>
          <w:szCs w:val="28"/>
        </w:rPr>
        <w:t xml:space="preserve"> MUNICIPAL Nº 427</w:t>
      </w:r>
      <w:r w:rsidRPr="008970E0">
        <w:rPr>
          <w:b/>
          <w:sz w:val="28"/>
          <w:szCs w:val="28"/>
        </w:rPr>
        <w:t xml:space="preserve"> “</w:t>
      </w:r>
      <w:r w:rsidR="009B4371" w:rsidRPr="008970E0">
        <w:rPr>
          <w:b/>
          <w:sz w:val="28"/>
          <w:szCs w:val="28"/>
        </w:rPr>
        <w:t>TALLERES SOLIDARIOS, CONTRUYENDO PUENTES ENTRE ESCUELAS</w:t>
      </w:r>
      <w:r w:rsidR="00D24AF9" w:rsidRPr="008970E0">
        <w:rPr>
          <w:b/>
          <w:sz w:val="28"/>
          <w:szCs w:val="28"/>
        </w:rPr>
        <w:t>”</w:t>
      </w:r>
    </w:p>
    <w:p w14:paraId="3A73A041" w14:textId="77777777" w:rsidR="008970E0" w:rsidRPr="008970E0" w:rsidRDefault="008970E0" w:rsidP="002C3EB0">
      <w:pPr>
        <w:shd w:val="clear" w:color="auto" w:fill="FFFFFF"/>
        <w:spacing w:after="0" w:line="360" w:lineRule="atLeast"/>
        <w:jc w:val="center"/>
        <w:textAlignment w:val="baseline"/>
        <w:rPr>
          <w:b/>
          <w:sz w:val="28"/>
          <w:szCs w:val="28"/>
        </w:rPr>
      </w:pPr>
    </w:p>
    <w:p w14:paraId="65AD1CA0" w14:textId="794AF116" w:rsidR="00DD03E1" w:rsidRPr="008970E0" w:rsidRDefault="008970E0" w:rsidP="008970E0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bCs/>
          <w:color w:val="444444"/>
          <w:sz w:val="24"/>
          <w:szCs w:val="24"/>
          <w:bdr w:val="none" w:sz="0" w:space="0" w:color="auto" w:frame="1"/>
          <w:lang w:eastAsia="es-ES"/>
        </w:rPr>
      </w:pPr>
      <w:r w:rsidRPr="008970E0">
        <w:rPr>
          <w:rFonts w:ascii="Arial" w:eastAsia="Times New Roman" w:hAnsi="Arial" w:cs="Arial"/>
          <w:bCs/>
          <w:color w:val="444444"/>
          <w:sz w:val="24"/>
          <w:szCs w:val="24"/>
          <w:bdr w:val="none" w:sz="0" w:space="0" w:color="auto" w:frame="1"/>
          <w:lang w:eastAsia="es-ES"/>
        </w:rPr>
        <w:t>Gdor. Mansilla, 30 de mayo de 2025</w:t>
      </w:r>
    </w:p>
    <w:p w14:paraId="1AEF257F" w14:textId="77777777" w:rsidR="00524B26" w:rsidRPr="00644C23" w:rsidRDefault="00524B26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14:paraId="637E3B39" w14:textId="583015AB" w:rsidR="00524B26" w:rsidRPr="00DD03E1" w:rsidRDefault="00524B26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u w:val="single"/>
          <w:lang w:eastAsia="es-ES"/>
        </w:rPr>
      </w:pPr>
      <w:r w:rsidRPr="00DD03E1">
        <w:rPr>
          <w:rFonts w:ascii="Arial" w:eastAsia="Times New Roman" w:hAnsi="Arial" w:cs="Arial"/>
          <w:b/>
          <w:bCs/>
          <w:color w:val="444444"/>
          <w:sz w:val="28"/>
          <w:szCs w:val="28"/>
          <w:u w:val="single"/>
          <w:bdr w:val="none" w:sz="0" w:space="0" w:color="auto" w:frame="1"/>
          <w:lang w:eastAsia="es-ES"/>
        </w:rPr>
        <w:t>VISTO</w:t>
      </w:r>
      <w:r w:rsidRPr="00DD03E1">
        <w:rPr>
          <w:rFonts w:ascii="Arial" w:eastAsia="Times New Roman" w:hAnsi="Arial" w:cs="Arial"/>
          <w:color w:val="444444"/>
          <w:sz w:val="28"/>
          <w:szCs w:val="28"/>
          <w:u w:val="single"/>
          <w:lang w:eastAsia="es-ES"/>
        </w:rPr>
        <w:t>:</w:t>
      </w:r>
    </w:p>
    <w:p w14:paraId="20CE3DCE" w14:textId="47BC1664" w:rsidR="00DD03E1" w:rsidRDefault="00166D01" w:rsidP="002C3EB0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La necesidad</w:t>
      </w:r>
      <w:r w:rsidR="00524B26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</w:t>
      </w:r>
      <w:r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de fortalecer los lazos de cooperación, solidaridad y aprendizajes entre instituciones y talleres educativos</w:t>
      </w:r>
      <w:r w:rsidR="008E20FF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.</w:t>
      </w:r>
      <w:r w:rsidR="00C50C91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r w:rsidR="008E20FF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Fomentar la colaboración entre las escuelas municipales a través de talleres que promuevan la </w:t>
      </w:r>
      <w:r w:rsidR="00C50C91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empatía, el trabajo en equipo y la resolución de problemas</w:t>
      </w:r>
      <w:r w:rsid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.</w:t>
      </w:r>
    </w:p>
    <w:p w14:paraId="749B25D2" w14:textId="77777777" w:rsidR="00524B26" w:rsidRPr="00DD03E1" w:rsidRDefault="00524B26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u w:val="single"/>
          <w:lang w:eastAsia="es-ES"/>
        </w:rPr>
      </w:pPr>
      <w:r w:rsidRPr="00DD03E1">
        <w:rPr>
          <w:rFonts w:ascii="Arial" w:eastAsia="Times New Roman" w:hAnsi="Arial" w:cs="Arial"/>
          <w:b/>
          <w:bCs/>
          <w:color w:val="444444"/>
          <w:sz w:val="28"/>
          <w:szCs w:val="28"/>
          <w:u w:val="single"/>
          <w:bdr w:val="none" w:sz="0" w:space="0" w:color="auto" w:frame="1"/>
          <w:lang w:eastAsia="es-ES"/>
        </w:rPr>
        <w:t>CONSIDERANDO</w:t>
      </w:r>
      <w:r w:rsidR="001F08D1" w:rsidRPr="00DD03E1">
        <w:rPr>
          <w:rFonts w:ascii="Arial" w:eastAsia="Times New Roman" w:hAnsi="Arial" w:cs="Arial"/>
          <w:b/>
          <w:bCs/>
          <w:color w:val="444444"/>
          <w:sz w:val="28"/>
          <w:szCs w:val="28"/>
          <w:u w:val="single"/>
          <w:bdr w:val="none" w:sz="0" w:space="0" w:color="auto" w:frame="1"/>
          <w:lang w:eastAsia="es-ES"/>
        </w:rPr>
        <w:t>:</w:t>
      </w:r>
    </w:p>
    <w:p w14:paraId="2A3DADA7" w14:textId="15B3C8EE" w:rsidR="004E4A18" w:rsidRPr="00DD03E1" w:rsidRDefault="00E21528" w:rsidP="002C3EB0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Que </w:t>
      </w:r>
      <w:r w:rsidR="004E4A18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la educación debe promover valores como la solidaridad, la empatía, y equidad.</w:t>
      </w:r>
    </w:p>
    <w:p w14:paraId="44EDF2E7" w14:textId="297CD60A" w:rsidR="00AE702B" w:rsidRPr="00DD03E1" w:rsidRDefault="004E4A18" w:rsidP="002C3EB0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Que los talleres solidarios constituyen una estrategia pedagógica que nos permiten involucrarnos</w:t>
      </w:r>
      <w:r w:rsidR="00FE745D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activamente</w:t>
      </w:r>
      <w:r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r w:rsidR="00FE745D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en la realidad de otras escuelas.</w:t>
      </w:r>
    </w:p>
    <w:p w14:paraId="778C650D" w14:textId="0B062D65" w:rsidR="00AE702B" w:rsidRPr="00DD03E1" w:rsidRDefault="00AE702B" w:rsidP="002C3EB0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Que</w:t>
      </w:r>
      <w:r w:rsidR="00FE745D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el </w:t>
      </w:r>
      <w:r w:rsidR="002C3EB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proyecto constru</w:t>
      </w:r>
      <w:r w:rsidR="00FE745D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yendo puentes entre </w:t>
      </w:r>
      <w:r w:rsidR="003F2D59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escuelas,</w:t>
      </w:r>
      <w:r w:rsidR="00FE745D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busca generar espacios de encuentro, colaboración y crecimiento conjuntos entre escuelas educativas</w:t>
      </w:r>
      <w:r w:rsidR="002C3EB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y municipales</w:t>
      </w:r>
      <w:r w:rsidR="00FE745D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.</w:t>
      </w:r>
    </w:p>
    <w:p w14:paraId="51AB78E5" w14:textId="6D6576BB" w:rsidR="00FE745D" w:rsidRPr="00DD03E1" w:rsidRDefault="00FE745D" w:rsidP="002C3EB0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Que los talleres </w:t>
      </w:r>
      <w:r w:rsidR="002C3EB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culturales </w:t>
      </w:r>
      <w:r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de servicio comunitarios pueden ayudar a mejorar la comunidad y promover </w:t>
      </w:r>
      <w:r w:rsidR="003F2D59"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un sentido de responsabilidad social.</w:t>
      </w:r>
    </w:p>
    <w:p w14:paraId="6CDBB67A" w14:textId="5E0DA354" w:rsidR="008970E0" w:rsidRPr="00DD03E1" w:rsidRDefault="003F2D59" w:rsidP="008970E0">
      <w:pPr>
        <w:shd w:val="clear" w:color="auto" w:fill="FFFFFF"/>
        <w:spacing w:after="360" w:line="360" w:lineRule="atLeast"/>
        <w:jc w:val="both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u w:val="single"/>
          <w:bdr w:val="none" w:sz="0" w:space="0" w:color="auto" w:frame="1"/>
          <w:lang w:eastAsia="es-ES"/>
        </w:rPr>
      </w:pPr>
      <w:r w:rsidRPr="00DD03E1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Por esto, </w:t>
      </w:r>
      <w:r w:rsid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el Honorable Concejo Deliberante de Gdor. Mansilla sanciona con fuerza de</w:t>
      </w:r>
    </w:p>
    <w:p w14:paraId="0511BB89" w14:textId="01A8E869" w:rsidR="00AE702B" w:rsidRPr="00DD03E1" w:rsidRDefault="00524B26" w:rsidP="008970E0">
      <w:pPr>
        <w:shd w:val="clear" w:color="auto" w:fill="FFFFFF"/>
        <w:spacing w:after="36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 w:rsidRPr="00DD03E1">
        <w:rPr>
          <w:rFonts w:ascii="Arial" w:eastAsia="Times New Roman" w:hAnsi="Arial" w:cs="Arial"/>
          <w:b/>
          <w:bCs/>
          <w:color w:val="444444"/>
          <w:sz w:val="28"/>
          <w:szCs w:val="28"/>
          <w:u w:val="single"/>
          <w:bdr w:val="none" w:sz="0" w:space="0" w:color="auto" w:frame="1"/>
          <w:lang w:eastAsia="es-ES"/>
        </w:rPr>
        <w:t>ORDENANZA</w:t>
      </w:r>
      <w:r w:rsidR="00B77FC7" w:rsidRPr="00DD03E1">
        <w:rPr>
          <w:rFonts w:ascii="Arial" w:eastAsia="Times New Roman" w:hAnsi="Arial" w:cs="Arial"/>
          <w:b/>
          <w:bCs/>
          <w:color w:val="444444"/>
          <w:sz w:val="28"/>
          <w:szCs w:val="28"/>
          <w:u w:val="single"/>
          <w:bdr w:val="none" w:sz="0" w:space="0" w:color="auto" w:frame="1"/>
          <w:lang w:eastAsia="es-ES"/>
        </w:rPr>
        <w:t>:</w:t>
      </w:r>
    </w:p>
    <w:p w14:paraId="14543D0E" w14:textId="48B0273F" w:rsidR="00BB078C" w:rsidRPr="008970E0" w:rsidRDefault="00CF5595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es-ES"/>
        </w:rPr>
        <w:t>ARTÍCU</w:t>
      </w:r>
      <w:r w:rsidR="00524B26"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es-ES"/>
        </w:rPr>
        <w:t>LO 1</w:t>
      </w:r>
      <w:r w:rsidR="00F41B5E"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es-ES"/>
        </w:rPr>
        <w:t>°: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I</w:t>
      </w:r>
      <w:r w:rsidR="00F41B5E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dentificar escuelas 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municipales que estén interesada</w:t>
      </w:r>
      <w:r w:rsidR="00F41B5E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s en </w:t>
      </w:r>
      <w:r w:rsidR="00866A19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</w:t>
      </w:r>
      <w:r w:rsidR="00F41B5E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articipar</w:t>
      </w:r>
      <w:r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.</w:t>
      </w:r>
    </w:p>
    <w:p w14:paraId="285581AD" w14:textId="6AD5304C" w:rsidR="00F41B5E" w:rsidRPr="008970E0" w:rsidRDefault="00F41B5E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vertAlign w:val="superscript"/>
          <w:lang w:eastAsia="es-ES"/>
        </w:rPr>
      </w:pPr>
      <w:r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 xml:space="preserve">ARTICULO </w:t>
      </w:r>
      <w:r w:rsidR="00866A19"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2: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C</w:t>
      </w:r>
      <w:r w:rsidR="00866A19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omunicar a las instituciones, para q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ue</w:t>
      </w:r>
      <w:r w:rsidR="00866A19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puedan participar, con los proyectos y comentar sus necesidades.</w:t>
      </w:r>
    </w:p>
    <w:p w14:paraId="4E250DE5" w14:textId="6B61E138" w:rsidR="005504D3" w:rsidRPr="008970E0" w:rsidRDefault="00524B26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es-ES"/>
        </w:rPr>
        <w:t xml:space="preserve">ARTÍCULO </w:t>
      </w:r>
      <w:r w:rsidR="00F41B5E"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es-ES"/>
        </w:rPr>
        <w:t>3</w:t>
      </w:r>
      <w:r w:rsidR="00866A19"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es-ES"/>
        </w:rPr>
        <w:t>°: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Destaca</w:t>
      </w:r>
      <w:r w:rsidR="00866A19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r los propósitos y objetivos de los </w:t>
      </w:r>
      <w:r w:rsidR="002A3EB4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proyectos de</w:t>
      </w:r>
      <w:r w:rsidR="00F41B5E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cada una de las escuelas, a </w:t>
      </w:r>
      <w:r w:rsidR="002A3EB4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participar, con</w:t>
      </w:r>
      <w:r w:rsidR="00F41B5E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dialogo y supervisión del director de cultura.</w:t>
      </w:r>
    </w:p>
    <w:p w14:paraId="7E92E9B9" w14:textId="7D516570" w:rsidR="005504D3" w:rsidRPr="008970E0" w:rsidRDefault="005504D3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8970E0"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>ARTICULO 4</w:t>
      </w:r>
      <w:r w:rsidR="00866A19" w:rsidRPr="008970E0"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>°: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I</w:t>
      </w:r>
      <w:r w:rsidR="00866A19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dentificar 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las necesidades</w:t>
      </w:r>
      <w:r w:rsidR="00866A19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, como materiales, </w:t>
      </w:r>
      <w:r w:rsidR="002A3EB4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lugar, etc.</w:t>
      </w:r>
    </w:p>
    <w:p w14:paraId="651D4EBF" w14:textId="61414AD4" w:rsidR="005504D3" w:rsidRPr="008970E0" w:rsidRDefault="005504D3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8970E0"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 xml:space="preserve">ARTICULO </w:t>
      </w:r>
      <w:r w:rsidR="00CF66F9" w:rsidRPr="008970E0"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>5</w:t>
      </w:r>
      <w:r w:rsidR="002A3EB4" w:rsidRPr="008970E0"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>°: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D</w:t>
      </w:r>
      <w:r w:rsidR="002A3EB4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eterminar un tiempo o fecha para concretarlo.</w:t>
      </w:r>
    </w:p>
    <w:p w14:paraId="5E777EE8" w14:textId="1D3A80A1" w:rsidR="00B80015" w:rsidRPr="008970E0" w:rsidRDefault="00571EC5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8970E0"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lastRenderedPageBreak/>
        <w:t>ARTICULO 6°:</w:t>
      </w:r>
      <w:r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P</w:t>
      </w:r>
      <w:r w:rsidR="002A3EB4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romocionar el proyecto en las institucione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 y comunidad para asegurarse</w:t>
      </w:r>
      <w:r w:rsidR="002A3EB4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 xml:space="preserve"> q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ue todos esté</w:t>
      </w:r>
      <w:r w:rsidR="002A3EB4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n informados y comprometidos.</w:t>
      </w:r>
    </w:p>
    <w:p w14:paraId="1C500E31" w14:textId="0BAF0AE0" w:rsidR="002A3EB4" w:rsidRPr="008970E0" w:rsidRDefault="008970E0" w:rsidP="002C3EB0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  <w:r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es-ES"/>
        </w:rPr>
        <w:t>ARTÍCULO 7</w:t>
      </w:r>
      <w:r w:rsidR="00524B26" w:rsidRPr="008970E0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es-ES"/>
        </w:rPr>
        <w:t>°:</w:t>
      </w:r>
      <w:r w:rsidR="005504D3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 Regístrese, comuníquese y oportunamente archíve</w:t>
      </w:r>
      <w:r w:rsidR="002C3EB0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se</w:t>
      </w:r>
      <w:r w:rsidR="002A3EB4" w:rsidRPr="008970E0">
        <w:rPr>
          <w:rFonts w:ascii="Arial" w:eastAsia="Times New Roman" w:hAnsi="Arial" w:cs="Arial"/>
          <w:color w:val="444444"/>
          <w:sz w:val="24"/>
          <w:szCs w:val="24"/>
          <w:lang w:eastAsia="es-ES"/>
        </w:rPr>
        <w:t>.</w:t>
      </w:r>
    </w:p>
    <w:p w14:paraId="488E765A" w14:textId="77777777" w:rsidR="00DD03E1" w:rsidRPr="008970E0" w:rsidRDefault="00DD03E1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s-ES"/>
        </w:rPr>
      </w:pPr>
    </w:p>
    <w:p w14:paraId="695B8645" w14:textId="4C3FA5B5" w:rsidR="00524B26" w:rsidRPr="008970E0" w:rsidRDefault="00524B26" w:rsidP="008970E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</w:pPr>
      <w:r w:rsidRPr="008970E0">
        <w:rPr>
          <w:rFonts w:ascii="Arial" w:eastAsia="Times New Roman" w:hAnsi="Arial" w:cs="Arial"/>
          <w:b/>
          <w:color w:val="444444"/>
          <w:sz w:val="24"/>
          <w:szCs w:val="24"/>
          <w:lang w:eastAsia="es-ES"/>
        </w:rPr>
        <w:t xml:space="preserve">  </w:t>
      </w:r>
    </w:p>
    <w:p w14:paraId="773AE472" w14:textId="77777777" w:rsidR="00524B26" w:rsidRPr="008970E0" w:rsidRDefault="00524B26" w:rsidP="00524B26">
      <w:pPr>
        <w:rPr>
          <w:sz w:val="24"/>
          <w:szCs w:val="24"/>
        </w:rPr>
      </w:pPr>
    </w:p>
    <w:p w14:paraId="295AF262" w14:textId="77777777" w:rsidR="00524B26" w:rsidRPr="008970E0" w:rsidRDefault="00524B26">
      <w:pPr>
        <w:rPr>
          <w:sz w:val="24"/>
          <w:szCs w:val="24"/>
        </w:rPr>
      </w:pPr>
    </w:p>
    <w:sectPr w:rsidR="00524B26" w:rsidRPr="00897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BCC"/>
    <w:multiLevelType w:val="hybridMultilevel"/>
    <w:tmpl w:val="BD9CC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7AE684F"/>
    <w:multiLevelType w:val="hybridMultilevel"/>
    <w:tmpl w:val="F2CC3F62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D98312D"/>
    <w:multiLevelType w:val="hybridMultilevel"/>
    <w:tmpl w:val="9D5C7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3891BCF"/>
    <w:multiLevelType w:val="hybridMultilevel"/>
    <w:tmpl w:val="0950BDDE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A30B7E"/>
    <w:multiLevelType w:val="hybridMultilevel"/>
    <w:tmpl w:val="BA7A4E42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B373250"/>
    <w:multiLevelType w:val="hybridMultilevel"/>
    <w:tmpl w:val="A760928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26"/>
    <w:rsid w:val="00027415"/>
    <w:rsid w:val="000A6F29"/>
    <w:rsid w:val="00166D01"/>
    <w:rsid w:val="001F08D1"/>
    <w:rsid w:val="002A3EB4"/>
    <w:rsid w:val="002B652A"/>
    <w:rsid w:val="002C3EB0"/>
    <w:rsid w:val="002F2ECC"/>
    <w:rsid w:val="00321E28"/>
    <w:rsid w:val="00341A59"/>
    <w:rsid w:val="003F2D59"/>
    <w:rsid w:val="004E4A18"/>
    <w:rsid w:val="00524B26"/>
    <w:rsid w:val="005504D3"/>
    <w:rsid w:val="00571EC5"/>
    <w:rsid w:val="005E1BBD"/>
    <w:rsid w:val="007520A3"/>
    <w:rsid w:val="00866A19"/>
    <w:rsid w:val="008970E0"/>
    <w:rsid w:val="008E20FF"/>
    <w:rsid w:val="00904EFB"/>
    <w:rsid w:val="009B4371"/>
    <w:rsid w:val="00AE702B"/>
    <w:rsid w:val="00B0329E"/>
    <w:rsid w:val="00B41B5A"/>
    <w:rsid w:val="00B77FC7"/>
    <w:rsid w:val="00B80015"/>
    <w:rsid w:val="00BB078C"/>
    <w:rsid w:val="00C50C91"/>
    <w:rsid w:val="00CE297C"/>
    <w:rsid w:val="00CF5595"/>
    <w:rsid w:val="00CF66F9"/>
    <w:rsid w:val="00D23E88"/>
    <w:rsid w:val="00D24361"/>
    <w:rsid w:val="00D24AF9"/>
    <w:rsid w:val="00DD03E1"/>
    <w:rsid w:val="00DD1B27"/>
    <w:rsid w:val="00E21528"/>
    <w:rsid w:val="00F41B5E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E369"/>
  <w15:docId w15:val="{86BFEF3C-2E42-4B15-BFD0-AFF58EE3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B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3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69E7-1582-4BD9-A2EC-B47E4AE1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concejo  muni</cp:lastModifiedBy>
  <cp:revision>2</cp:revision>
  <cp:lastPrinted>2025-05-30T12:54:00Z</cp:lastPrinted>
  <dcterms:created xsi:type="dcterms:W3CDTF">2025-05-30T12:55:00Z</dcterms:created>
  <dcterms:modified xsi:type="dcterms:W3CDTF">2025-05-30T12:55:00Z</dcterms:modified>
</cp:coreProperties>
</file>