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BEC" w:rsidRPr="00DE2567" w:rsidRDefault="00BC34D8" w:rsidP="00DE2567">
      <w:pPr>
        <w:rPr>
          <w:b/>
          <w:sz w:val="24"/>
          <w:szCs w:val="24"/>
        </w:rPr>
      </w:pPr>
      <w:r w:rsidRPr="00DE2567">
        <w:rPr>
          <w:b/>
          <w:sz w:val="24"/>
          <w:szCs w:val="24"/>
        </w:rPr>
        <w:t>ORDENANZA MUNICIPAL Nº 398 “MODIFICANDO PARCIALMENTE ORDENANZA Nº 364/23”</w:t>
      </w:r>
    </w:p>
    <w:p w:rsidR="00BC34D8" w:rsidRPr="00DE2567" w:rsidRDefault="00BC34D8" w:rsidP="00DE2567">
      <w:pPr>
        <w:rPr>
          <w:b/>
          <w:sz w:val="24"/>
          <w:szCs w:val="24"/>
        </w:rPr>
      </w:pPr>
    </w:p>
    <w:p w:rsidR="00BC34D8" w:rsidRPr="00DE2567" w:rsidRDefault="00BC34D8" w:rsidP="00DE2567">
      <w:pPr>
        <w:jc w:val="right"/>
        <w:rPr>
          <w:sz w:val="24"/>
          <w:szCs w:val="24"/>
        </w:rPr>
      </w:pPr>
      <w:r w:rsidRPr="00DE2567">
        <w:rPr>
          <w:sz w:val="24"/>
          <w:szCs w:val="24"/>
        </w:rPr>
        <w:t>Gdor. Mansilla, 10 de julio de 2024</w:t>
      </w:r>
    </w:p>
    <w:p w:rsidR="00BC34D8" w:rsidRPr="00DE2567" w:rsidRDefault="00BC34D8" w:rsidP="00DE2567">
      <w:pPr>
        <w:rPr>
          <w:sz w:val="24"/>
          <w:szCs w:val="24"/>
        </w:rPr>
      </w:pPr>
    </w:p>
    <w:p w:rsidR="00BC34D8" w:rsidRPr="00DE2567" w:rsidRDefault="00BC34D8" w:rsidP="00DE2567">
      <w:pPr>
        <w:rPr>
          <w:b/>
          <w:sz w:val="24"/>
          <w:szCs w:val="24"/>
        </w:rPr>
      </w:pPr>
      <w:r w:rsidRPr="00DE2567">
        <w:rPr>
          <w:b/>
          <w:sz w:val="24"/>
          <w:szCs w:val="24"/>
        </w:rPr>
        <w:t>VISTO:</w:t>
      </w:r>
    </w:p>
    <w:p w:rsidR="00BC34D8" w:rsidRPr="00DE2567" w:rsidRDefault="00BC34D8" w:rsidP="00DE2567">
      <w:pPr>
        <w:rPr>
          <w:sz w:val="24"/>
          <w:szCs w:val="24"/>
        </w:rPr>
      </w:pPr>
      <w:r w:rsidRPr="00DE2567">
        <w:rPr>
          <w:sz w:val="24"/>
          <w:szCs w:val="24"/>
        </w:rPr>
        <w:t>La ordenanza Nª 364/23 por la que se dispuso la DONACION al Instituto de Obra Social de la Provincia de Entre Ríos (IOSPER) del inmueble ubicado en el Departamento Tala, Distrito Cle, Ejido del Municipio de Gobernador Mansilla, Planta Urbana, Manzana Nº 28, domicilio parcelario Avenida San Martín s/n, Manzana 28, Plano de Mensura Nº 27581, Lote 2, Superficie según Mensura practica de Ciento cuarenta y un metro con cincuenta centímetros cuadrados (141.50m2) y que formo parte de una superficie mayor de DOS MIL VEINTINUEVE METROS CUADRADOS CON VEINTICINCO DECIMOS CUADRADOS (2029.25M2).</w:t>
      </w:r>
    </w:p>
    <w:p w:rsidR="00BC34D8" w:rsidRPr="00DE2567" w:rsidRDefault="00BC34D8" w:rsidP="00DE2567">
      <w:pPr>
        <w:rPr>
          <w:sz w:val="24"/>
          <w:szCs w:val="24"/>
        </w:rPr>
      </w:pPr>
      <w:r w:rsidRPr="00DE2567">
        <w:rPr>
          <w:b/>
          <w:sz w:val="24"/>
          <w:szCs w:val="24"/>
        </w:rPr>
        <w:t>CONSIDERANDO</w:t>
      </w:r>
      <w:r w:rsidRPr="00DE2567">
        <w:rPr>
          <w:sz w:val="24"/>
          <w:szCs w:val="24"/>
        </w:rPr>
        <w:t>:</w:t>
      </w:r>
    </w:p>
    <w:p w:rsidR="00BC34D8" w:rsidRPr="00DE2567" w:rsidRDefault="00BC34D8" w:rsidP="00DE2567">
      <w:pPr>
        <w:rPr>
          <w:sz w:val="24"/>
          <w:szCs w:val="24"/>
        </w:rPr>
      </w:pPr>
      <w:r w:rsidRPr="00DE2567">
        <w:rPr>
          <w:sz w:val="24"/>
          <w:szCs w:val="24"/>
        </w:rPr>
        <w:t>Que la ORDENANZA Nº 364/23 omite el Número de Partida Provincial</w:t>
      </w:r>
      <w:r w:rsidR="00403725" w:rsidRPr="00DE2567">
        <w:rPr>
          <w:sz w:val="24"/>
          <w:szCs w:val="24"/>
        </w:rPr>
        <w:t xml:space="preserve"> que se le asignó a dicha unidad parcelaria, correspondiéndole el Número de PARTIDA 119233.</w:t>
      </w:r>
    </w:p>
    <w:p w:rsidR="00403725" w:rsidRPr="00DE2567" w:rsidRDefault="00403725" w:rsidP="00DE2567">
      <w:pPr>
        <w:rPr>
          <w:sz w:val="24"/>
          <w:szCs w:val="24"/>
        </w:rPr>
      </w:pPr>
      <w:r w:rsidRPr="00DE2567">
        <w:rPr>
          <w:sz w:val="24"/>
          <w:szCs w:val="24"/>
        </w:rPr>
        <w:t>Que a los fines de la pertinente escrituración se modifica parcialmente la Ordenanza 364/23 disponiéndose agregar con ARTÍCULO QUINTO el siguiente “Desígnese al inmueble donado al IOSPER la Partida Provincia Nº 119233”,</w:t>
      </w:r>
    </w:p>
    <w:p w:rsidR="00403725" w:rsidRPr="00DE2567" w:rsidRDefault="00403725" w:rsidP="00DE2567">
      <w:pPr>
        <w:rPr>
          <w:sz w:val="24"/>
          <w:szCs w:val="24"/>
        </w:rPr>
      </w:pPr>
      <w:r w:rsidRPr="00DE2567">
        <w:rPr>
          <w:sz w:val="24"/>
          <w:szCs w:val="24"/>
        </w:rPr>
        <w:t>Que por último deberá advertirse que el decreto promulgatorio de la presente deberá contener y especificar el número de la Partida antes detallada.  Además, la determinación precisa en el Acto Administrativo de la palabra “Dónese” o similar.</w:t>
      </w:r>
    </w:p>
    <w:p w:rsidR="00403725" w:rsidRPr="00DE2567" w:rsidRDefault="00403725" w:rsidP="00DE2567">
      <w:pPr>
        <w:rPr>
          <w:b/>
          <w:sz w:val="24"/>
          <w:szCs w:val="24"/>
        </w:rPr>
      </w:pPr>
      <w:r w:rsidRPr="00DE2567">
        <w:rPr>
          <w:b/>
          <w:sz w:val="24"/>
          <w:szCs w:val="24"/>
        </w:rPr>
        <w:t>POR ELLO EL HONORABLE CONCEJO DELIBERANTE DE LA MUNICIPALIDAD DE GOBERNADOR MANSILLA SANCIONA CON FUERZA DE</w:t>
      </w:r>
    </w:p>
    <w:p w:rsidR="00403725" w:rsidRPr="00DE2567" w:rsidRDefault="00403725" w:rsidP="00DE2567">
      <w:pPr>
        <w:jc w:val="center"/>
        <w:rPr>
          <w:b/>
          <w:sz w:val="24"/>
          <w:szCs w:val="24"/>
        </w:rPr>
      </w:pPr>
      <w:bookmarkStart w:id="0" w:name="_GoBack"/>
      <w:bookmarkEnd w:id="0"/>
      <w:r w:rsidRPr="00DE2567">
        <w:rPr>
          <w:b/>
          <w:sz w:val="24"/>
          <w:szCs w:val="24"/>
        </w:rPr>
        <w:t>ORDENANZA</w:t>
      </w:r>
    </w:p>
    <w:p w:rsidR="00403725" w:rsidRPr="00DE2567" w:rsidRDefault="00403725" w:rsidP="00DE2567">
      <w:pPr>
        <w:rPr>
          <w:sz w:val="24"/>
          <w:szCs w:val="24"/>
        </w:rPr>
      </w:pPr>
      <w:r w:rsidRPr="00DE2567">
        <w:rPr>
          <w:sz w:val="24"/>
          <w:szCs w:val="24"/>
        </w:rPr>
        <w:t>ARTICULO 1º: Modificar parcialmente la Ordenanza Municipal Nº 364/23 disponiendo como artículo Quinto a la misma el siguiente: Desígnese al inmueble Donado al IOSPER la Partida Provincia Nº 119233.</w:t>
      </w:r>
    </w:p>
    <w:p w:rsidR="00403725" w:rsidRPr="00DE2567" w:rsidRDefault="00DE2567" w:rsidP="00DE2567">
      <w:pPr>
        <w:rPr>
          <w:sz w:val="24"/>
          <w:szCs w:val="24"/>
        </w:rPr>
      </w:pPr>
      <w:r w:rsidRPr="00DE2567">
        <w:rPr>
          <w:sz w:val="24"/>
          <w:szCs w:val="24"/>
        </w:rPr>
        <w:t>ARTICULO Nº 2: Dispóngase que el decreto Promulgatorio de la presente deberá contener la palabra “Dónese” o similar.</w:t>
      </w:r>
    </w:p>
    <w:p w:rsidR="00DE2567" w:rsidRPr="00DE2567" w:rsidRDefault="00DE2567" w:rsidP="00DE2567">
      <w:pPr>
        <w:rPr>
          <w:sz w:val="24"/>
          <w:szCs w:val="24"/>
        </w:rPr>
      </w:pPr>
      <w:r w:rsidRPr="00DE2567">
        <w:rPr>
          <w:sz w:val="24"/>
          <w:szCs w:val="24"/>
        </w:rPr>
        <w:t>ARTICULO Nº 3: De forma.</w:t>
      </w:r>
    </w:p>
    <w:p w:rsidR="00BC34D8" w:rsidRPr="00DE2567" w:rsidRDefault="00BC34D8" w:rsidP="00DE2567">
      <w:pPr>
        <w:rPr>
          <w:sz w:val="24"/>
          <w:szCs w:val="24"/>
        </w:rPr>
      </w:pPr>
    </w:p>
    <w:sectPr w:rsidR="00BC34D8" w:rsidRPr="00DE2567" w:rsidSect="00F43AFC">
      <w:pgSz w:w="11906" w:h="16838"/>
      <w:pgMar w:top="1701" w:right="1134"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4D8"/>
    <w:rsid w:val="00037BEC"/>
    <w:rsid w:val="00403725"/>
    <w:rsid w:val="00750444"/>
    <w:rsid w:val="00BC34D8"/>
    <w:rsid w:val="00DE2567"/>
    <w:rsid w:val="00F43A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D1D16"/>
  <w15:chartTrackingRefBased/>
  <w15:docId w15:val="{19C94403-4C66-44D3-9048-608476B7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E25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25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276</Words>
  <Characters>1524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  muni</dc:creator>
  <cp:keywords/>
  <dc:description/>
  <cp:lastModifiedBy>concejo  muni</cp:lastModifiedBy>
  <cp:revision>1</cp:revision>
  <cp:lastPrinted>2024-07-10T12:29:00Z</cp:lastPrinted>
  <dcterms:created xsi:type="dcterms:W3CDTF">2024-07-10T12:05:00Z</dcterms:created>
  <dcterms:modified xsi:type="dcterms:W3CDTF">2024-07-10T12:31:00Z</dcterms:modified>
</cp:coreProperties>
</file>