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26" w:rsidRDefault="004D690A" w:rsidP="00CC046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ORDENANZA Nª 394</w:t>
      </w:r>
      <w:r w:rsidR="00112EA2"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 “</w:t>
      </w:r>
      <w:r w:rsidR="00112EA2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Reorganizando tránsito en nuestra localidad”</w:t>
      </w:r>
    </w:p>
    <w:p w:rsidR="00CC0467" w:rsidRPr="00CC0467" w:rsidRDefault="004D690A" w:rsidP="00CC0467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Gdor. Mansilla, 31</w:t>
      </w:r>
      <w:r w:rsidR="00CC0467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de mayo de 2024</w:t>
      </w:r>
    </w:p>
    <w:p w:rsidR="00524B26" w:rsidRPr="00644C23" w:rsidRDefault="00524B26" w:rsidP="00524B26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644C23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 VISTO</w:t>
      </w:r>
      <w:r w:rsidRPr="00644C23">
        <w:rPr>
          <w:rFonts w:ascii="Arial" w:eastAsia="Times New Roman" w:hAnsi="Arial" w:cs="Arial"/>
          <w:color w:val="444444"/>
          <w:lang w:eastAsia="es-ES"/>
        </w:rPr>
        <w:t>:</w:t>
      </w:r>
    </w:p>
    <w:p w:rsidR="00524B26" w:rsidRPr="00644C23" w:rsidRDefault="00524B26" w:rsidP="00112EA2">
      <w:pPr>
        <w:shd w:val="clear" w:color="auto" w:fill="FFFFFF"/>
        <w:spacing w:after="36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     La necesidad de reorganizar el tránsito de la localidad de Gobernador Mansilla, estableciendo nuevas calles  de mano única.</w:t>
      </w:r>
    </w:p>
    <w:p w:rsidR="00524B26" w:rsidRPr="00644C23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CONSIDERANDO</w:t>
      </w:r>
    </w:p>
    <w:p w:rsidR="00112EA2" w:rsidRDefault="00524B26" w:rsidP="00112EA2">
      <w:pPr>
        <w:shd w:val="clear" w:color="auto" w:fill="FFFFFF"/>
        <w:spacing w:after="36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    Que el aumento del flujo vehicular en localidad requiere de</w:t>
      </w:r>
      <w:r w:rsidR="00112EA2">
        <w:rPr>
          <w:rFonts w:ascii="Arial" w:eastAsia="Times New Roman" w:hAnsi="Arial" w:cs="Arial"/>
          <w:color w:val="444444"/>
          <w:lang w:eastAsia="es-ES"/>
        </w:rPr>
        <w:t xml:space="preserve"> un nuevo orden de circulación.</w:t>
      </w:r>
    </w:p>
    <w:p w:rsidR="00524B26" w:rsidRPr="00644C23" w:rsidRDefault="00112EA2" w:rsidP="00112EA2">
      <w:pPr>
        <w:shd w:val="clear" w:color="auto" w:fill="FFFFFF"/>
        <w:spacing w:after="36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                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Que a través de esta medida se busca agilizar el tránsito y disminuir el riesgo de </w:t>
      </w:r>
      <w:r w:rsidRPr="00644C23">
        <w:rPr>
          <w:rFonts w:ascii="Arial" w:eastAsia="Times New Roman" w:hAnsi="Arial" w:cs="Arial"/>
          <w:color w:val="444444"/>
          <w:lang w:eastAsia="es-ES"/>
        </w:rPr>
        <w:t>accidentes. -</w:t>
      </w:r>
    </w:p>
    <w:p w:rsidR="00524B26" w:rsidRPr="00644C23" w:rsidRDefault="00524B26" w:rsidP="00112EA2">
      <w:pPr>
        <w:shd w:val="clear" w:color="auto" w:fill="FFFFFF"/>
        <w:spacing w:after="36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         </w:t>
      </w:r>
      <w:r w:rsidR="00112EA2">
        <w:rPr>
          <w:rFonts w:ascii="Arial" w:eastAsia="Times New Roman" w:hAnsi="Arial" w:cs="Arial"/>
          <w:color w:val="444444"/>
          <w:lang w:eastAsia="es-ES"/>
        </w:rPr>
        <w:t>                       Que dicho proyecto de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ordenanza cuenta con un estudio minucioso de las arterias por parte de este cuerpo </w:t>
      </w:r>
      <w:r w:rsidR="00112EA2" w:rsidRPr="00644C23">
        <w:rPr>
          <w:rFonts w:ascii="Arial" w:eastAsia="Times New Roman" w:hAnsi="Arial" w:cs="Arial"/>
          <w:color w:val="444444"/>
          <w:lang w:eastAsia="es-ES"/>
        </w:rPr>
        <w:t>legislativo. -</w:t>
      </w:r>
    </w:p>
    <w:p w:rsidR="00CC0467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 xml:space="preserve">                                  Que por tal motivo se estableció el sentido de circulación de las calles que a continuación se detalla: </w:t>
      </w:r>
    </w:p>
    <w:p w:rsidR="00112EA2" w:rsidRPr="00112EA2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a) Determínese que los pasajes existentes mantendrán la doble mano</w:t>
      </w:r>
      <w:r w:rsidR="00112EA2">
        <w:rPr>
          <w:rFonts w:ascii="Arial" w:eastAsia="Times New Roman" w:hAnsi="Arial" w:cs="Arial"/>
          <w:color w:val="444444"/>
          <w:lang w:eastAsia="es-ES"/>
        </w:rPr>
        <w:t xml:space="preserve"> al igual que l</w:t>
      </w:r>
      <w:r w:rsidR="00112EA2" w:rsidRPr="00112EA2">
        <w:rPr>
          <w:rFonts w:ascii="Arial" w:eastAsia="Times New Roman" w:hAnsi="Arial" w:cs="Arial"/>
          <w:color w:val="444444"/>
          <w:lang w:eastAsia="es-ES"/>
        </w:rPr>
        <w:t>as call</w:t>
      </w:r>
      <w:r w:rsidR="00112EA2">
        <w:rPr>
          <w:rFonts w:ascii="Arial" w:eastAsia="Times New Roman" w:hAnsi="Arial" w:cs="Arial"/>
          <w:color w:val="444444"/>
          <w:lang w:eastAsia="es-ES"/>
        </w:rPr>
        <w:t>es que circunvalan la localidad,</w:t>
      </w:r>
      <w:r w:rsidR="00112EA2" w:rsidRPr="00112EA2">
        <w:rPr>
          <w:rFonts w:ascii="Arial" w:eastAsia="Times New Roman" w:hAnsi="Arial" w:cs="Arial"/>
          <w:color w:val="444444"/>
          <w:lang w:eastAsia="es-ES"/>
        </w:rPr>
        <w:t xml:space="preserve"> así como las avenidas mantendrán su orientación actual.</w:t>
      </w:r>
    </w:p>
    <w:p w:rsidR="00524B26" w:rsidRPr="00644C23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. b) Tendrán sentido único de circulación</w:t>
      </w:r>
      <w:r w:rsidR="00112EA2">
        <w:rPr>
          <w:rFonts w:ascii="Arial" w:eastAsia="Times New Roman" w:hAnsi="Arial" w:cs="Arial"/>
          <w:color w:val="444444"/>
          <w:lang w:eastAsia="es-ES"/>
        </w:rPr>
        <w:t>:</w:t>
      </w:r>
    </w:p>
    <w:p w:rsidR="00524B26" w:rsidRPr="00644C23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644C23" w:rsidRDefault="00524B26" w:rsidP="00112EA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ESTE a OESTE: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  Belgrano de los Santos, y Urquiza </w:t>
      </w:r>
    </w:p>
    <w:p w:rsidR="00524B26" w:rsidRPr="00644C23" w:rsidRDefault="00524B26" w:rsidP="00112EA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OESTE a ESTE:</w:t>
      </w:r>
      <w:r w:rsidRPr="00644C23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3 de Febrero,25 de Mayo, y 9 de Julio</w:t>
      </w:r>
      <w:proofErr w:type="gramStart"/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.</w:t>
      </w:r>
      <w:r w:rsidRPr="00644C23">
        <w:rPr>
          <w:rFonts w:ascii="Arial" w:eastAsia="Times New Roman" w:hAnsi="Arial" w:cs="Arial"/>
          <w:color w:val="444444"/>
          <w:lang w:eastAsia="es-ES"/>
        </w:rPr>
        <w:t> ;</w:t>
      </w:r>
      <w:proofErr w:type="gramEnd"/>
    </w:p>
    <w:p w:rsidR="00524B26" w:rsidRPr="00644C23" w:rsidRDefault="00524B26" w:rsidP="00112EA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NORTE a SUR</w:t>
      </w:r>
      <w:r w:rsidRPr="00644C23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: Rivadavia Entre Ríos, Moreno</w:t>
      </w: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</w:t>
      </w:r>
    </w:p>
    <w:p w:rsidR="00524B26" w:rsidRPr="00644C23" w:rsidRDefault="00524B26" w:rsidP="00112EA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SUR a NORTE: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 Lavalle Sarmiento Córdoba </w:t>
      </w:r>
    </w:p>
    <w:p w:rsidR="00524B26" w:rsidRPr="00644C23" w:rsidRDefault="00524B26" w:rsidP="00112EA2">
      <w:pPr>
        <w:pStyle w:val="Prrafodelista"/>
        <w:shd w:val="clear" w:color="auto" w:fill="FFFFFF"/>
        <w:spacing w:after="0" w:line="360" w:lineRule="auto"/>
        <w:ind w:left="780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4D690A" w:rsidRDefault="00524B26" w:rsidP="00112EA2">
      <w:pPr>
        <w:shd w:val="clear" w:color="auto" w:fill="FFFFFF"/>
        <w:spacing w:after="36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 xml:space="preserve">Por todo ello, el Honorable Concejo Deliberante de la Municipalidad de Gobernador Mansilla </w:t>
      </w:r>
      <w:r w:rsidR="004D690A">
        <w:rPr>
          <w:rFonts w:ascii="Arial" w:eastAsia="Times New Roman" w:hAnsi="Arial" w:cs="Arial"/>
          <w:color w:val="444444"/>
          <w:lang w:eastAsia="es-ES"/>
        </w:rPr>
        <w:t>sanciona como</w:t>
      </w:r>
    </w:p>
    <w:p w:rsidR="00524B26" w:rsidRPr="00644C23" w:rsidRDefault="00524B26" w:rsidP="004D690A">
      <w:pPr>
        <w:shd w:val="clear" w:color="auto" w:fill="FFFFFF"/>
        <w:spacing w:after="360" w:line="360" w:lineRule="auto"/>
        <w:jc w:val="center"/>
        <w:textAlignment w:val="baseline"/>
        <w:rPr>
          <w:rFonts w:ascii="Arial" w:eastAsia="Times New Roman" w:hAnsi="Arial" w:cs="Arial"/>
          <w:color w:val="444444"/>
          <w:lang w:eastAsia="es-ES"/>
        </w:rPr>
      </w:pPr>
      <w:bookmarkStart w:id="0" w:name="_GoBack"/>
      <w:bookmarkEnd w:id="0"/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ORDENANZA</w:t>
      </w:r>
    </w:p>
    <w:p w:rsidR="00524B26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1°:</w:t>
      </w:r>
      <w:r w:rsidRPr="000179EF">
        <w:rPr>
          <w:rFonts w:ascii="Arial" w:eastAsia="Times New Roman" w:hAnsi="Arial" w:cs="Arial"/>
          <w:color w:val="444444"/>
          <w:lang w:eastAsia="es-ES"/>
        </w:rPr>
        <w:t> Modifíquese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 el sentido de circulación de las calles de la localidad de Gobernador </w:t>
      </w:r>
      <w:r w:rsidR="00112EA2" w:rsidRPr="00644C23">
        <w:rPr>
          <w:rFonts w:ascii="Arial" w:eastAsia="Times New Roman" w:hAnsi="Arial" w:cs="Arial"/>
          <w:color w:val="444444"/>
          <w:lang w:eastAsia="es-ES"/>
        </w:rPr>
        <w:t>Mansilla,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que a continuación se detallan:</w:t>
      </w:r>
    </w:p>
    <w:p w:rsidR="000179EF" w:rsidRPr="00644C23" w:rsidRDefault="000179EF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112EA2" w:rsidRPr="00112EA2" w:rsidRDefault="00112EA2" w:rsidP="00112E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112EA2">
        <w:rPr>
          <w:rFonts w:ascii="Arial" w:eastAsia="Times New Roman" w:hAnsi="Arial" w:cs="Arial"/>
          <w:b/>
          <w:color w:val="444444"/>
          <w:lang w:eastAsia="es-ES"/>
        </w:rPr>
        <w:lastRenderedPageBreak/>
        <w:t>-</w:t>
      </w:r>
      <w:r>
        <w:rPr>
          <w:rFonts w:ascii="Arial" w:eastAsia="Times New Roman" w:hAnsi="Arial" w:cs="Arial"/>
          <w:b/>
          <w:color w:val="444444"/>
          <w:lang w:eastAsia="es-ES"/>
        </w:rPr>
        <w:t>1 A</w:t>
      </w:r>
    </w:p>
    <w:p w:rsidR="00112EA2" w:rsidRPr="00112EA2" w:rsidRDefault="00112EA2" w:rsidP="00112E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112EA2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Pr="00112EA2">
        <w:rPr>
          <w:rFonts w:ascii="Arial" w:eastAsia="Times New Roman" w:hAnsi="Arial" w:cs="Arial"/>
          <w:b/>
          <w:color w:val="444444"/>
          <w:lang w:eastAsia="es-ES"/>
        </w:rPr>
        <w:t>Tendrán doble sentido de circulación</w:t>
      </w:r>
      <w:r w:rsidRPr="00112EA2">
        <w:rPr>
          <w:rFonts w:ascii="Arial" w:eastAsia="Times New Roman" w:hAnsi="Arial" w:cs="Arial"/>
          <w:color w:val="444444"/>
          <w:lang w:eastAsia="es-ES"/>
        </w:rPr>
        <w:t>:</w:t>
      </w:r>
    </w:p>
    <w:p w:rsidR="00112EA2" w:rsidRDefault="00112EA2" w:rsidP="00112E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112EA2">
        <w:rPr>
          <w:rFonts w:ascii="Arial" w:eastAsia="Times New Roman" w:hAnsi="Arial" w:cs="Arial"/>
          <w:color w:val="444444"/>
          <w:lang w:eastAsia="es-ES"/>
        </w:rPr>
        <w:t xml:space="preserve"> Avenida Hipólito Irigoyen, y las calles, Rocamora, Dr. Sal</w:t>
      </w:r>
      <w:r w:rsidR="003A1F20">
        <w:rPr>
          <w:rFonts w:ascii="Arial" w:eastAsia="Times New Roman" w:hAnsi="Arial" w:cs="Arial"/>
          <w:color w:val="444444"/>
          <w:lang w:eastAsia="es-ES"/>
        </w:rPr>
        <w:t>as, Pedro Lucero y Francisco Bei</w:t>
      </w:r>
      <w:r w:rsidRPr="00112EA2">
        <w:rPr>
          <w:rFonts w:ascii="Arial" w:eastAsia="Times New Roman" w:hAnsi="Arial" w:cs="Arial"/>
          <w:color w:val="444444"/>
          <w:lang w:eastAsia="es-ES"/>
        </w:rPr>
        <w:t>ró.</w:t>
      </w:r>
    </w:p>
    <w:p w:rsidR="000179EF" w:rsidRPr="00112EA2" w:rsidRDefault="000179EF" w:rsidP="00112E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>Así como los pasajes existentes.</w:t>
      </w:r>
    </w:p>
    <w:p w:rsidR="00524B26" w:rsidRPr="00644C23" w:rsidRDefault="00524B26" w:rsidP="00112E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112EA2" w:rsidRDefault="00112EA2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</w:p>
    <w:p w:rsidR="00524B26" w:rsidRPr="00524B26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>
        <w:rPr>
          <w:rFonts w:ascii="Arial" w:eastAsia="Times New Roman" w:hAnsi="Arial" w:cs="Arial"/>
          <w:b/>
          <w:color w:val="444444"/>
          <w:lang w:eastAsia="es-ES"/>
        </w:rPr>
        <w:t>-</w:t>
      </w:r>
      <w:r w:rsidR="00112EA2">
        <w:rPr>
          <w:rFonts w:ascii="Arial" w:eastAsia="Times New Roman" w:hAnsi="Arial" w:cs="Arial"/>
          <w:b/>
          <w:color w:val="444444"/>
          <w:lang w:eastAsia="es-ES"/>
        </w:rPr>
        <w:t>1 B</w:t>
      </w:r>
    </w:p>
    <w:p w:rsidR="00524B26" w:rsidRPr="00524B26" w:rsidRDefault="00524B26" w:rsidP="00112EA2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524B2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ESTE a OESTE:</w:t>
      </w:r>
      <w:r w:rsidRPr="00524B26">
        <w:rPr>
          <w:rFonts w:ascii="Arial" w:eastAsia="Times New Roman" w:hAnsi="Arial" w:cs="Arial"/>
          <w:color w:val="444444"/>
          <w:lang w:eastAsia="es-ES"/>
        </w:rPr>
        <w:t xml:space="preserve">  Belgrano, C. de los Santos, y Urquiza </w:t>
      </w:r>
    </w:p>
    <w:p w:rsidR="00524B26" w:rsidRPr="00524B26" w:rsidRDefault="00524B26" w:rsidP="00112EA2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524B2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OESTE a ESTE:</w:t>
      </w:r>
      <w:r w:rsidRPr="00524B26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3 de </w:t>
      </w:r>
      <w:r w:rsidR="003A1F20" w:rsidRPr="00524B26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febrero</w:t>
      </w:r>
      <w:r w:rsidRPr="00524B26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,25 de </w:t>
      </w:r>
      <w:r w:rsidR="003A1F20" w:rsidRPr="00524B26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mayo</w:t>
      </w:r>
      <w:r w:rsidRPr="00524B26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, y 9 de Julio</w:t>
      </w:r>
      <w:r w:rsidR="000179EF" w:rsidRPr="00524B2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.</w:t>
      </w:r>
      <w:r w:rsidR="000179EF" w:rsidRPr="00524B26">
        <w:rPr>
          <w:rFonts w:ascii="Arial" w:eastAsia="Times New Roman" w:hAnsi="Arial" w:cs="Arial"/>
          <w:color w:val="444444"/>
          <w:lang w:eastAsia="es-ES"/>
        </w:rPr>
        <w:t>;</w:t>
      </w:r>
    </w:p>
    <w:p w:rsidR="00524B26" w:rsidRPr="00524B26" w:rsidRDefault="00524B26" w:rsidP="00112EA2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 w:rsidRPr="00524B2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NORTE a SUR</w:t>
      </w:r>
      <w:r w:rsidR="003A1F20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: Rivadavia, Entre Ríos y</w:t>
      </w:r>
      <w:r w:rsidRPr="00524B26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Moreno</w:t>
      </w:r>
      <w:r w:rsidRPr="00524B2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</w:t>
      </w:r>
    </w:p>
    <w:p w:rsidR="00524B26" w:rsidRPr="00524B26" w:rsidRDefault="00524B26" w:rsidP="00112EA2">
      <w:pPr>
        <w:pStyle w:val="Prrafodelista"/>
        <w:numPr>
          <w:ilvl w:val="0"/>
          <w:numId w:val="3"/>
        </w:numPr>
        <w:shd w:val="clear" w:color="auto" w:fill="FFFFFF"/>
        <w:spacing w:after="36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524B2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SUR a NORTE:</w:t>
      </w:r>
      <w:r w:rsidRPr="00524B26">
        <w:rPr>
          <w:rFonts w:ascii="Arial" w:eastAsia="Times New Roman" w:hAnsi="Arial" w:cs="Arial"/>
          <w:color w:val="444444"/>
          <w:lang w:eastAsia="es-ES"/>
        </w:rPr>
        <w:t> Lavalle</w:t>
      </w:r>
      <w:r w:rsidR="003A1F20">
        <w:rPr>
          <w:rFonts w:ascii="Arial" w:eastAsia="Times New Roman" w:hAnsi="Arial" w:cs="Arial"/>
          <w:color w:val="444444"/>
          <w:lang w:eastAsia="es-ES"/>
        </w:rPr>
        <w:t>,</w:t>
      </w:r>
      <w:r w:rsidRPr="00524B26">
        <w:rPr>
          <w:rFonts w:ascii="Arial" w:eastAsia="Times New Roman" w:hAnsi="Arial" w:cs="Arial"/>
          <w:color w:val="444444"/>
          <w:lang w:eastAsia="es-ES"/>
        </w:rPr>
        <w:t xml:space="preserve"> Sarmiento </w:t>
      </w:r>
      <w:r w:rsidR="003A1F20">
        <w:rPr>
          <w:rFonts w:ascii="Arial" w:eastAsia="Times New Roman" w:hAnsi="Arial" w:cs="Arial"/>
          <w:color w:val="444444"/>
          <w:lang w:eastAsia="es-ES"/>
        </w:rPr>
        <w:t xml:space="preserve">y </w:t>
      </w:r>
      <w:r w:rsidRPr="00524B26">
        <w:rPr>
          <w:rFonts w:ascii="Arial" w:eastAsia="Times New Roman" w:hAnsi="Arial" w:cs="Arial"/>
          <w:color w:val="444444"/>
          <w:lang w:eastAsia="es-ES"/>
        </w:rPr>
        <w:t>Córdoba</w:t>
      </w:r>
    </w:p>
    <w:p w:rsidR="00524B26" w:rsidRPr="00644C23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2°:</w:t>
      </w:r>
      <w:r w:rsidRPr="00644C23">
        <w:rPr>
          <w:rFonts w:ascii="Arial" w:eastAsia="Times New Roman" w:hAnsi="Arial" w:cs="Arial"/>
          <w:color w:val="444444"/>
          <w:lang w:eastAsia="es-ES"/>
        </w:rPr>
        <w:t> </w:t>
      </w:r>
      <w:r w:rsidR="000179EF">
        <w:rPr>
          <w:rFonts w:ascii="Arial" w:eastAsia="Times New Roman" w:hAnsi="Arial" w:cs="Arial"/>
          <w:color w:val="444444"/>
          <w:lang w:eastAsia="es-ES"/>
        </w:rPr>
        <w:t>Pídase</w:t>
      </w:r>
      <w:r w:rsidRPr="000179EF">
        <w:rPr>
          <w:rFonts w:ascii="Arial" w:eastAsia="Times New Roman" w:hAnsi="Arial" w:cs="Arial"/>
          <w:color w:val="444444"/>
          <w:lang w:eastAsia="es-ES"/>
        </w:rPr>
        <w:t> 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al Departamento Ejecutivo Municipal la implementación de una señalización </w:t>
      </w:r>
      <w:r w:rsidR="000179EF" w:rsidRPr="00644C23">
        <w:rPr>
          <w:rFonts w:ascii="Arial" w:eastAsia="Times New Roman" w:hAnsi="Arial" w:cs="Arial"/>
          <w:color w:val="444444"/>
          <w:lang w:eastAsia="es-ES"/>
        </w:rPr>
        <w:t>provisoria de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 las mismas, como así también tareas de información del nuevo reordenamiento en medios radiales y/o virtuales, como también en instituciones educativas, a través de material impreso o similar.</w:t>
      </w:r>
    </w:p>
    <w:p w:rsidR="00524B26" w:rsidRPr="00644C23" w:rsidRDefault="000179EF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3</w:t>
      </w:r>
      <w:r w:rsidR="00524B26"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°:</w:t>
      </w:r>
      <w:r w:rsidR="00524B26" w:rsidRPr="000179EF">
        <w:rPr>
          <w:rFonts w:ascii="Arial" w:eastAsia="Times New Roman" w:hAnsi="Arial" w:cs="Arial"/>
          <w:color w:val="444444"/>
          <w:lang w:eastAsia="es-ES"/>
        </w:rPr>
        <w:t> Determínese 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que </w:t>
      </w:r>
      <w:r>
        <w:rPr>
          <w:rFonts w:ascii="Arial" w:eastAsia="Times New Roman" w:hAnsi="Arial" w:cs="Arial"/>
          <w:color w:val="444444"/>
          <w:lang w:eastAsia="es-ES"/>
        </w:rPr>
        <w:t>transcurrido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 1</w:t>
      </w:r>
      <w:r>
        <w:rPr>
          <w:rFonts w:ascii="Arial" w:eastAsia="Times New Roman" w:hAnsi="Arial" w:cs="Arial"/>
          <w:color w:val="444444"/>
          <w:lang w:eastAsia="es-ES"/>
        </w:rPr>
        <w:t xml:space="preserve"> (un) año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 de </w:t>
      </w:r>
      <w:r>
        <w:rPr>
          <w:rFonts w:ascii="Arial" w:eastAsia="Times New Roman" w:hAnsi="Arial" w:cs="Arial"/>
          <w:color w:val="444444"/>
          <w:lang w:eastAsia="es-ES"/>
        </w:rPr>
        <w:t xml:space="preserve">la 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>reorganización de la circulación vehicular, se o</w:t>
      </w:r>
      <w:r>
        <w:rPr>
          <w:rFonts w:ascii="Arial" w:eastAsia="Times New Roman" w:hAnsi="Arial" w:cs="Arial"/>
          <w:color w:val="444444"/>
          <w:lang w:eastAsia="es-ES"/>
        </w:rPr>
        <w:t xml:space="preserve">torgue un plazo de tres a seis </w:t>
      </w:r>
      <w:r w:rsidRPr="00644C23">
        <w:rPr>
          <w:rFonts w:ascii="Arial" w:eastAsia="Times New Roman" w:hAnsi="Arial" w:cs="Arial"/>
          <w:color w:val="444444"/>
          <w:lang w:eastAsia="es-ES"/>
        </w:rPr>
        <w:t>meses desde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 el </w:t>
      </w:r>
      <w:r w:rsidRPr="00644C23">
        <w:rPr>
          <w:rFonts w:ascii="Arial" w:eastAsia="Times New Roman" w:hAnsi="Arial" w:cs="Arial"/>
          <w:color w:val="444444"/>
          <w:lang w:eastAsia="es-ES"/>
        </w:rPr>
        <w:t>municipio, para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 que se comience a sancionar a quienes incumplan las normas de tránsito en cuanto a la circulación,</w:t>
      </w:r>
    </w:p>
    <w:p w:rsidR="00524B26" w:rsidRDefault="000179EF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4</w:t>
      </w:r>
      <w:r w:rsidR="00524B26"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°:</w:t>
      </w:r>
      <w:r w:rsidR="00524B26" w:rsidRPr="00644C23">
        <w:rPr>
          <w:rFonts w:ascii="Arial" w:eastAsia="Times New Roman" w:hAnsi="Arial" w:cs="Arial"/>
          <w:color w:val="444444"/>
          <w:lang w:eastAsia="es-ES"/>
        </w:rPr>
        <w:t xml:space="preserve"> Regístrese, comuníquese y oportunamente </w:t>
      </w:r>
      <w:r w:rsidRPr="00644C23">
        <w:rPr>
          <w:rFonts w:ascii="Arial" w:eastAsia="Times New Roman" w:hAnsi="Arial" w:cs="Arial"/>
          <w:color w:val="444444"/>
          <w:lang w:eastAsia="es-ES"/>
        </w:rPr>
        <w:t>archívese. -</w:t>
      </w:r>
    </w:p>
    <w:p w:rsidR="00524B26" w:rsidRDefault="00524B26" w:rsidP="00112EA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422DB6" w:rsidRDefault="00524B26" w:rsidP="00112EA2">
      <w:pPr>
        <w:shd w:val="clear" w:color="auto" w:fill="FFFFFF"/>
        <w:spacing w:after="360" w:line="360" w:lineRule="auto"/>
        <w:jc w:val="both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422DB6">
        <w:rPr>
          <w:rFonts w:ascii="Arial" w:eastAsia="Times New Roman" w:hAnsi="Arial" w:cs="Arial"/>
          <w:b/>
          <w:color w:val="444444"/>
          <w:lang w:eastAsia="es-ES"/>
        </w:rPr>
        <w:t> </w:t>
      </w:r>
    </w:p>
    <w:p w:rsidR="00524B26" w:rsidRPr="00644C23" w:rsidRDefault="00524B26" w:rsidP="00112EA2">
      <w:pPr>
        <w:spacing w:line="360" w:lineRule="auto"/>
        <w:jc w:val="both"/>
      </w:pPr>
    </w:p>
    <w:p w:rsidR="00524B26" w:rsidRDefault="00524B26" w:rsidP="00112EA2">
      <w:pPr>
        <w:spacing w:line="360" w:lineRule="auto"/>
        <w:jc w:val="both"/>
      </w:pPr>
    </w:p>
    <w:sectPr w:rsidR="00524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BCC"/>
    <w:multiLevelType w:val="hybridMultilevel"/>
    <w:tmpl w:val="BD9CC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7AE684F"/>
    <w:multiLevelType w:val="hybridMultilevel"/>
    <w:tmpl w:val="F2CC3F62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D98312D"/>
    <w:multiLevelType w:val="hybridMultilevel"/>
    <w:tmpl w:val="9D5C7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3891BCF"/>
    <w:multiLevelType w:val="hybridMultilevel"/>
    <w:tmpl w:val="0950BDDE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A30B7E"/>
    <w:multiLevelType w:val="hybridMultilevel"/>
    <w:tmpl w:val="BA7A4E4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B373250"/>
    <w:multiLevelType w:val="hybridMultilevel"/>
    <w:tmpl w:val="A760928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6"/>
    <w:rsid w:val="000179EF"/>
    <w:rsid w:val="00112EA2"/>
    <w:rsid w:val="00321E28"/>
    <w:rsid w:val="003A1F20"/>
    <w:rsid w:val="004D690A"/>
    <w:rsid w:val="00524B26"/>
    <w:rsid w:val="00C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8499"/>
  <w15:docId w15:val="{399C7711-3108-40C4-9ACC-B0941C9E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concejo  muni</cp:lastModifiedBy>
  <cp:revision>2</cp:revision>
  <cp:lastPrinted>2024-05-24T12:40:00Z</cp:lastPrinted>
  <dcterms:created xsi:type="dcterms:W3CDTF">2024-05-29T12:43:00Z</dcterms:created>
  <dcterms:modified xsi:type="dcterms:W3CDTF">2024-05-29T12:43:00Z</dcterms:modified>
</cp:coreProperties>
</file>